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3AC" w:rsidRPr="00A533EB" w:rsidRDefault="00F833AC" w:rsidP="00F833AC">
      <w:pPr>
        <w:pStyle w:val="a9"/>
        <w:ind w:right="-144"/>
        <w:rPr>
          <w:rFonts w:ascii="Arial" w:hAnsi="Arial" w:cs="Arial"/>
          <w:bCs/>
          <w:sz w:val="22"/>
          <w:szCs w:val="22"/>
        </w:rPr>
      </w:pPr>
    </w:p>
    <w:p w:rsidR="00F833AC" w:rsidRDefault="00F833AC" w:rsidP="00F833AC">
      <w:pPr>
        <w:widowControl w:val="0"/>
        <w:rPr>
          <w:rFonts w:ascii="Times New Roman" w:hAnsi="Times New Roman" w:cs="Times New Roman"/>
          <w:sz w:val="24"/>
          <w:szCs w:val="24"/>
        </w:rPr>
      </w:pPr>
    </w:p>
    <w:p w:rsidR="00F833AC" w:rsidRDefault="00F833AC" w:rsidP="00F833AC">
      <w:pPr>
        <w:widowControl w:val="0"/>
        <w:rPr>
          <w:rFonts w:ascii="Times New Roman" w:hAnsi="Times New Roman" w:cs="Times New Roman"/>
          <w:sz w:val="24"/>
          <w:szCs w:val="24"/>
        </w:rPr>
      </w:pPr>
    </w:p>
    <w:p w:rsidR="00F833AC" w:rsidRDefault="00F833AC" w:rsidP="00F833AC">
      <w:pPr>
        <w:widowControl w:val="0"/>
        <w:rPr>
          <w:rFonts w:ascii="Times New Roman" w:hAnsi="Times New Roman" w:cs="Times New Roman"/>
          <w:sz w:val="24"/>
          <w:szCs w:val="24"/>
        </w:rPr>
      </w:pPr>
    </w:p>
    <w:p w:rsidR="00887589" w:rsidRPr="00227B61" w:rsidRDefault="00BA190C" w:rsidP="00887589">
      <w:pPr>
        <w:spacing w:after="5" w:line="266" w:lineRule="auto"/>
        <w:ind w:left="4859" w:right="-20" w:hanging="10"/>
        <w:jc w:val="right"/>
      </w:pPr>
      <w:r>
        <w:rPr>
          <w:rFonts w:ascii="Times New Roman" w:hAnsi="Times New Roman" w:cs="Times New Roman"/>
          <w:sz w:val="24"/>
        </w:rPr>
        <w:t>Приложение</w:t>
      </w:r>
    </w:p>
    <w:p w:rsidR="00887589" w:rsidRDefault="00887589" w:rsidP="00887589">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887589" w:rsidRDefault="00887589" w:rsidP="00887589">
      <w:pPr>
        <w:spacing w:after="268"/>
        <w:ind w:right="-20"/>
        <w:rPr>
          <w:rFonts w:ascii="Times New Roman" w:hAnsi="Times New Roman" w:cs="Times New Roman"/>
          <w:sz w:val="24"/>
        </w:rPr>
      </w:pPr>
    </w:p>
    <w:p w:rsidR="00887589" w:rsidRDefault="00887589" w:rsidP="00887589">
      <w:pPr>
        <w:spacing w:after="268"/>
        <w:ind w:right="-20"/>
      </w:pPr>
    </w:p>
    <w:p w:rsidR="00887589" w:rsidRPr="000E33B9" w:rsidRDefault="00887589" w:rsidP="00887589">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887589" w:rsidRDefault="00887589" w:rsidP="00887589">
      <w:pPr>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p>
    <w:p w:rsidR="00887589" w:rsidRPr="00ED2D67" w:rsidRDefault="00887589" w:rsidP="00887589">
      <w:pPr>
        <w:jc w:val="center"/>
        <w:rPr>
          <w:rFonts w:ascii="Times New Roman" w:hAnsi="Times New Roman" w:cs="Times New Roman"/>
          <w:b/>
          <w:i/>
          <w:sz w:val="28"/>
          <w:szCs w:val="28"/>
        </w:rPr>
      </w:pPr>
    </w:p>
    <w:p w:rsidR="00CC3B4E" w:rsidRPr="00CC3B4E" w:rsidRDefault="007C6284" w:rsidP="00CC3B4E">
      <w:pPr>
        <w:spacing w:after="0"/>
        <w:jc w:val="center"/>
        <w:rPr>
          <w:rFonts w:ascii="Times New Roman" w:hAnsi="Times New Roman" w:cs="Times New Roman"/>
          <w:bCs/>
          <w:sz w:val="28"/>
          <w:szCs w:val="28"/>
        </w:rPr>
      </w:pPr>
      <w:r>
        <w:rPr>
          <w:rFonts w:ascii="Times New Roman" w:hAnsi="Times New Roman" w:cs="Times New Roman"/>
          <w:b/>
          <w:sz w:val="28"/>
          <w:szCs w:val="28"/>
        </w:rPr>
        <w:t>Управление цепями поставок</w:t>
      </w:r>
    </w:p>
    <w:p w:rsidR="00887589" w:rsidRPr="00AA4D86" w:rsidRDefault="00887589" w:rsidP="00887589">
      <w:pPr>
        <w:jc w:val="center"/>
        <w:rPr>
          <w:rFonts w:ascii="Times New Roman" w:hAnsi="Times New Roman" w:cs="Times New Roman"/>
          <w:b/>
          <w:sz w:val="20"/>
          <w:szCs w:val="20"/>
        </w:rPr>
      </w:pPr>
      <w:r w:rsidRPr="00AA4D86">
        <w:rPr>
          <w:rFonts w:ascii="Times New Roman" w:hAnsi="Times New Roman" w:cs="Times New Roman"/>
          <w:b/>
          <w:sz w:val="20"/>
          <w:szCs w:val="20"/>
        </w:rPr>
        <w:t>______________________________________________________</w:t>
      </w:r>
      <w:r>
        <w:rPr>
          <w:rFonts w:ascii="Times New Roman" w:hAnsi="Times New Roman" w:cs="Times New Roman"/>
          <w:b/>
          <w:sz w:val="20"/>
          <w:szCs w:val="20"/>
        </w:rPr>
        <w:t>___________________________</w:t>
      </w:r>
      <w:r w:rsidRPr="00AA4D86">
        <w:rPr>
          <w:rFonts w:ascii="Times New Roman" w:hAnsi="Times New Roman" w:cs="Times New Roman"/>
          <w:b/>
          <w:sz w:val="20"/>
          <w:szCs w:val="20"/>
        </w:rPr>
        <w:t>______</w:t>
      </w:r>
    </w:p>
    <w:p w:rsidR="00887589" w:rsidRPr="00AA4D86" w:rsidRDefault="00887589" w:rsidP="00887589">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rsidR="00887589" w:rsidRPr="000E33B9" w:rsidRDefault="00887589" w:rsidP="00887589">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rsidR="00887589" w:rsidRPr="00A20556" w:rsidRDefault="00E72844" w:rsidP="00887589">
      <w:pPr>
        <w:jc w:val="center"/>
        <w:rPr>
          <w:rFonts w:ascii="Times New Roman" w:hAnsi="Times New Roman" w:cs="Times New Roman"/>
          <w:sz w:val="32"/>
          <w:szCs w:val="32"/>
        </w:rPr>
      </w:pPr>
      <w:r>
        <w:rPr>
          <w:rFonts w:ascii="Times New Roman" w:hAnsi="Times New Roman"/>
          <w:color w:val="000000"/>
          <w:sz w:val="32"/>
          <w:szCs w:val="32"/>
        </w:rPr>
        <w:t>23.05.04</w:t>
      </w:r>
      <w:r w:rsidR="00887589" w:rsidRPr="004A07DA">
        <w:rPr>
          <w:rFonts w:ascii="Times New Roman" w:hAnsi="Times New Roman"/>
          <w:color w:val="000000"/>
          <w:sz w:val="32"/>
          <w:szCs w:val="32"/>
        </w:rPr>
        <w:t xml:space="preserve"> </w:t>
      </w:r>
      <w:r>
        <w:rPr>
          <w:rFonts w:ascii="Times New Roman" w:hAnsi="Times New Roman"/>
          <w:color w:val="000000"/>
          <w:sz w:val="32"/>
          <w:szCs w:val="32"/>
        </w:rPr>
        <w:t>Эксплуатация железных дорог</w:t>
      </w:r>
    </w:p>
    <w:p w:rsidR="00887589" w:rsidRPr="000E33B9" w:rsidRDefault="00887589" w:rsidP="00887589">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Pr>
          <w:rFonts w:ascii="Times New Roman" w:hAnsi="Times New Roman" w:cs="Times New Roman"/>
          <w:szCs w:val="24"/>
        </w:rPr>
        <w:t>_</w:t>
      </w:r>
      <w:r w:rsidRPr="000E33B9">
        <w:rPr>
          <w:rFonts w:ascii="Times New Roman" w:hAnsi="Times New Roman" w:cs="Times New Roman"/>
          <w:szCs w:val="24"/>
        </w:rPr>
        <w:t>_______</w:t>
      </w:r>
    </w:p>
    <w:p w:rsidR="00887589" w:rsidRPr="000E33B9" w:rsidRDefault="00887589" w:rsidP="00887589">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rsidR="00887589" w:rsidRDefault="00887589" w:rsidP="00887589">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rsidR="00887589" w:rsidRPr="00A20556" w:rsidRDefault="008B336C" w:rsidP="00887589">
      <w:pPr>
        <w:jc w:val="center"/>
        <w:rPr>
          <w:rFonts w:ascii="Times New Roman" w:hAnsi="Times New Roman" w:cs="Times New Roman"/>
          <w:iCs/>
          <w:sz w:val="32"/>
          <w:szCs w:val="32"/>
        </w:rPr>
      </w:pPr>
      <w:r>
        <w:rPr>
          <w:rFonts w:ascii="Times New Roman" w:hAnsi="Times New Roman" w:cs="Times New Roman"/>
          <w:iCs/>
          <w:sz w:val="32"/>
          <w:szCs w:val="32"/>
        </w:rPr>
        <w:t>Транспортный бизнес и логистика</w:t>
      </w:r>
    </w:p>
    <w:p w:rsidR="00887589" w:rsidRPr="000E33B9" w:rsidRDefault="00887589" w:rsidP="00887589">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Pr>
          <w:rFonts w:ascii="Times New Roman" w:hAnsi="Times New Roman" w:cs="Times New Roman"/>
          <w:iCs/>
          <w:sz w:val="24"/>
          <w:szCs w:val="24"/>
        </w:rPr>
        <w:t>_______</w:t>
      </w:r>
      <w:r w:rsidRPr="000E33B9">
        <w:rPr>
          <w:rFonts w:ascii="Times New Roman" w:hAnsi="Times New Roman" w:cs="Times New Roman"/>
          <w:iCs/>
          <w:sz w:val="24"/>
          <w:szCs w:val="24"/>
        </w:rPr>
        <w:t>____</w:t>
      </w:r>
    </w:p>
    <w:p w:rsidR="00887589" w:rsidRPr="000E33B9" w:rsidRDefault="00887589" w:rsidP="00887589">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rsidR="00887589" w:rsidRDefault="00887589" w:rsidP="00887589">
      <w:pPr>
        <w:jc w:val="both"/>
        <w:rPr>
          <w:rFonts w:ascii="Times New Roman" w:hAnsi="Times New Roman" w:cs="Times New Roman"/>
          <w:sz w:val="28"/>
          <w:szCs w:val="28"/>
        </w:rPr>
      </w:pPr>
      <w:r>
        <w:rPr>
          <w:rFonts w:ascii="Times New Roman" w:hAnsi="Times New Roman" w:cs="Times New Roman"/>
          <w:sz w:val="28"/>
          <w:szCs w:val="28"/>
        </w:rPr>
        <w:br w:type="page"/>
      </w:r>
    </w:p>
    <w:p w:rsidR="00887589" w:rsidRPr="009E1016" w:rsidRDefault="00887589" w:rsidP="00887589">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887589" w:rsidRPr="009E1016" w:rsidRDefault="000841A4" w:rsidP="00887589">
      <w:pPr>
        <w:pStyle w:val="a4"/>
        <w:numPr>
          <w:ilvl w:val="0"/>
          <w:numId w:val="2"/>
        </w:numPr>
        <w:spacing w:after="0"/>
        <w:jc w:val="both"/>
        <w:rPr>
          <w:rFonts w:ascii="Times New Roman" w:hAnsi="Times New Roman"/>
          <w:color w:val="000000"/>
          <w:sz w:val="24"/>
          <w:szCs w:val="24"/>
        </w:rPr>
      </w:pPr>
      <w:r>
        <w:rPr>
          <w:rFonts w:ascii="Times New Roman" w:hAnsi="Times New Roman"/>
          <w:color w:val="000000"/>
          <w:sz w:val="24"/>
          <w:szCs w:val="24"/>
        </w:rPr>
        <w:t>Пояснительная записка</w:t>
      </w:r>
    </w:p>
    <w:p w:rsidR="00887589" w:rsidRPr="009E1016" w:rsidRDefault="00887589" w:rsidP="00887589">
      <w:pPr>
        <w:pStyle w:val="a4"/>
        <w:numPr>
          <w:ilvl w:val="0"/>
          <w:numId w:val="2"/>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w:t>
      </w:r>
      <w:r w:rsidR="000841A4">
        <w:rPr>
          <w:rFonts w:ascii="Times New Roman" w:hAnsi="Times New Roman"/>
          <w:bCs/>
          <w:iCs/>
          <w:sz w:val="24"/>
          <w:szCs w:val="24"/>
        </w:rPr>
        <w:t>нь сформированности компетенций</w:t>
      </w:r>
    </w:p>
    <w:p w:rsidR="00887589" w:rsidRPr="009E1016" w:rsidRDefault="00887589" w:rsidP="00887589">
      <w:pPr>
        <w:pStyle w:val="a4"/>
        <w:numPr>
          <w:ilvl w:val="0"/>
          <w:numId w:val="2"/>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w:t>
      </w:r>
      <w:r w:rsidR="000841A4">
        <w:rPr>
          <w:rFonts w:ascii="Times New Roman" w:hAnsi="Times New Roman"/>
          <w:color w:val="000000"/>
          <w:sz w:val="24"/>
          <w:szCs w:val="24"/>
        </w:rPr>
        <w:t>едении промежуточной аттестации</w:t>
      </w: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F833AC" w:rsidRDefault="00F833AC" w:rsidP="00F833AC">
      <w:pPr>
        <w:jc w:val="center"/>
        <w:rPr>
          <w:rFonts w:ascii="Times New Roman" w:hAnsi="Times New Roman" w:cs="Times New Roman"/>
          <w:sz w:val="32"/>
          <w:szCs w:val="32"/>
        </w:rPr>
      </w:pPr>
    </w:p>
    <w:p w:rsidR="00887589" w:rsidRDefault="00887589" w:rsidP="00742CD1">
      <w:pPr>
        <w:rPr>
          <w:rFonts w:ascii="Times New Roman" w:hAnsi="Times New Roman" w:cs="Times New Roman"/>
          <w:sz w:val="32"/>
          <w:szCs w:val="32"/>
        </w:rPr>
      </w:pPr>
    </w:p>
    <w:p w:rsidR="00887589" w:rsidRDefault="00887589" w:rsidP="00742CD1">
      <w:pPr>
        <w:rPr>
          <w:rFonts w:ascii="Times New Roman" w:hAnsi="Times New Roman" w:cs="Times New Roman"/>
          <w:sz w:val="32"/>
          <w:szCs w:val="32"/>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677AB5" w:rsidRDefault="00677AB5" w:rsidP="00C641F9">
      <w:pPr>
        <w:spacing w:after="0"/>
        <w:jc w:val="both"/>
        <w:rPr>
          <w:rFonts w:ascii="Times New Roman" w:hAnsi="Times New Roman" w:cs="Times New Roman"/>
          <w:b/>
          <w:sz w:val="28"/>
          <w:szCs w:val="28"/>
        </w:rPr>
      </w:pPr>
    </w:p>
    <w:p w:rsidR="00A9358D" w:rsidRDefault="00A9358D" w:rsidP="00953080">
      <w:pPr>
        <w:autoSpaceDE w:val="0"/>
        <w:autoSpaceDN w:val="0"/>
        <w:adjustRightInd w:val="0"/>
        <w:spacing w:after="0"/>
        <w:ind w:left="284" w:firstLine="284"/>
        <w:jc w:val="center"/>
        <w:rPr>
          <w:rFonts w:ascii="Times New Roman" w:hAnsi="Times New Roman" w:cs="Times New Roman"/>
          <w:b/>
          <w:color w:val="000000" w:themeColor="text1"/>
        </w:rPr>
      </w:pPr>
    </w:p>
    <w:p w:rsidR="00A9358D" w:rsidRDefault="00A9358D" w:rsidP="00953080">
      <w:pPr>
        <w:autoSpaceDE w:val="0"/>
        <w:autoSpaceDN w:val="0"/>
        <w:adjustRightInd w:val="0"/>
        <w:spacing w:after="0"/>
        <w:ind w:left="284" w:firstLine="284"/>
        <w:jc w:val="center"/>
        <w:rPr>
          <w:rFonts w:ascii="Times New Roman" w:hAnsi="Times New Roman" w:cs="Times New Roman"/>
          <w:b/>
          <w:color w:val="000000" w:themeColor="text1"/>
        </w:rPr>
      </w:pPr>
    </w:p>
    <w:p w:rsidR="00953080" w:rsidRPr="00753D43" w:rsidRDefault="00953080" w:rsidP="00953080">
      <w:pPr>
        <w:autoSpaceDE w:val="0"/>
        <w:autoSpaceDN w:val="0"/>
        <w:adjustRightInd w:val="0"/>
        <w:spacing w:after="0"/>
        <w:ind w:left="284" w:firstLine="284"/>
        <w:jc w:val="center"/>
        <w:rPr>
          <w:rFonts w:ascii="Times New Roman" w:hAnsi="Times New Roman" w:cs="Times New Roman"/>
          <w:b/>
          <w:color w:val="000000"/>
        </w:rPr>
      </w:pPr>
      <w:r w:rsidRPr="00753D43">
        <w:rPr>
          <w:rFonts w:ascii="Times New Roman" w:hAnsi="Times New Roman" w:cs="Times New Roman"/>
          <w:b/>
          <w:color w:val="000000" w:themeColor="text1"/>
        </w:rPr>
        <w:lastRenderedPageBreak/>
        <w:t>1. Пояснительная записка</w:t>
      </w:r>
    </w:p>
    <w:p w:rsidR="00953080" w:rsidRPr="004A7595" w:rsidRDefault="00953080" w:rsidP="00953080">
      <w:pPr>
        <w:pStyle w:val="s1"/>
        <w:jc w:val="both"/>
        <w:rPr>
          <w:sz w:val="22"/>
          <w:szCs w:val="22"/>
        </w:rPr>
      </w:pPr>
      <w:r w:rsidRPr="00753D43">
        <w:rPr>
          <w:sz w:val="22"/>
          <w:szCs w:val="22"/>
        </w:rPr>
        <w:tab/>
        <w:t xml:space="preserve">Цель </w:t>
      </w:r>
      <w:r w:rsidRPr="004A7595">
        <w:rPr>
          <w:sz w:val="22"/>
          <w:szCs w:val="22"/>
        </w:rPr>
        <w:t>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26198B" w:rsidRDefault="00953080" w:rsidP="00B61F83">
      <w:pPr>
        <w:spacing w:after="0" w:line="264" w:lineRule="auto"/>
        <w:ind w:firstLine="709"/>
        <w:jc w:val="both"/>
        <w:rPr>
          <w:rFonts w:ascii="Times New Roman" w:hAnsi="Times New Roman" w:cs="Times New Roman"/>
        </w:rPr>
      </w:pPr>
      <w:r w:rsidRPr="004A7595">
        <w:rPr>
          <w:rFonts w:ascii="Times New Roman" w:hAnsi="Times New Roman" w:cs="Times New Roman"/>
        </w:rPr>
        <w:t xml:space="preserve">Формы промежуточной аттестации: </w:t>
      </w:r>
    </w:p>
    <w:p w:rsidR="00187FBE" w:rsidRDefault="00BA190C" w:rsidP="00B61F83">
      <w:pPr>
        <w:spacing w:after="0" w:line="264" w:lineRule="auto"/>
        <w:ind w:firstLine="709"/>
        <w:jc w:val="both"/>
        <w:rPr>
          <w:rFonts w:ascii="Times New Roman" w:hAnsi="Times New Roman" w:cs="Times New Roman"/>
          <w:b/>
        </w:rPr>
      </w:pPr>
      <w:r>
        <w:rPr>
          <w:rFonts w:ascii="Times New Roman" w:hAnsi="Times New Roman" w:cs="Times New Roman"/>
        </w:rPr>
        <w:t xml:space="preserve">очная форма обучения - </w:t>
      </w:r>
      <w:r w:rsidR="00953080" w:rsidRPr="004A7595">
        <w:rPr>
          <w:rFonts w:ascii="Times New Roman" w:hAnsi="Times New Roman" w:cs="Times New Roman"/>
          <w:b/>
        </w:rPr>
        <w:t>зачет</w:t>
      </w:r>
      <w:r w:rsidR="004277C4">
        <w:rPr>
          <w:rFonts w:ascii="Times New Roman" w:hAnsi="Times New Roman" w:cs="Times New Roman"/>
          <w:b/>
        </w:rPr>
        <w:t xml:space="preserve"> с оценкой</w:t>
      </w:r>
      <w:r w:rsidR="00400BEA">
        <w:rPr>
          <w:rFonts w:ascii="Times New Roman" w:hAnsi="Times New Roman" w:cs="Times New Roman"/>
          <w:b/>
        </w:rPr>
        <w:t xml:space="preserve"> </w:t>
      </w:r>
      <w:r w:rsidR="00187FBE">
        <w:rPr>
          <w:rFonts w:ascii="Times New Roman" w:hAnsi="Times New Roman" w:cs="Times New Roman"/>
          <w:b/>
        </w:rPr>
        <w:t>(</w:t>
      </w:r>
      <w:r w:rsidR="005B6750">
        <w:rPr>
          <w:rFonts w:ascii="Times New Roman" w:hAnsi="Times New Roman" w:cs="Times New Roman"/>
          <w:b/>
        </w:rPr>
        <w:t>7</w:t>
      </w:r>
      <w:r w:rsidR="00187FBE">
        <w:rPr>
          <w:rFonts w:ascii="Times New Roman" w:hAnsi="Times New Roman" w:cs="Times New Roman"/>
          <w:b/>
        </w:rPr>
        <w:t>семестр)</w:t>
      </w:r>
    </w:p>
    <w:p w:rsidR="0026198B" w:rsidRPr="004A7595" w:rsidRDefault="0026198B" w:rsidP="00B61F83">
      <w:pPr>
        <w:spacing w:after="0" w:line="264" w:lineRule="auto"/>
        <w:ind w:firstLine="709"/>
        <w:jc w:val="both"/>
        <w:rPr>
          <w:rFonts w:ascii="Times New Roman" w:hAnsi="Times New Roman" w:cs="Times New Roman"/>
        </w:rPr>
      </w:pPr>
      <w:r w:rsidRPr="0026198B">
        <w:rPr>
          <w:rFonts w:ascii="Times New Roman" w:hAnsi="Times New Roman" w:cs="Times New Roman"/>
          <w:bCs/>
        </w:rPr>
        <w:t>заочная форма обучения</w:t>
      </w:r>
      <w:r>
        <w:rPr>
          <w:rFonts w:ascii="Times New Roman" w:hAnsi="Times New Roman" w:cs="Times New Roman"/>
          <w:b/>
        </w:rPr>
        <w:t xml:space="preserve"> </w:t>
      </w:r>
      <w:r w:rsidR="005B6750">
        <w:rPr>
          <w:rFonts w:ascii="Times New Roman" w:hAnsi="Times New Roman" w:cs="Times New Roman"/>
          <w:b/>
        </w:rPr>
        <w:t>–</w:t>
      </w:r>
      <w:r>
        <w:rPr>
          <w:rFonts w:ascii="Times New Roman" w:hAnsi="Times New Roman" w:cs="Times New Roman"/>
          <w:b/>
        </w:rPr>
        <w:t xml:space="preserve"> </w:t>
      </w:r>
      <w:r w:rsidRPr="004A7595">
        <w:rPr>
          <w:rFonts w:ascii="Times New Roman" w:hAnsi="Times New Roman" w:cs="Times New Roman"/>
          <w:b/>
        </w:rPr>
        <w:t>зачет</w:t>
      </w:r>
      <w:r w:rsidR="005B6750">
        <w:rPr>
          <w:rFonts w:ascii="Times New Roman" w:hAnsi="Times New Roman" w:cs="Times New Roman"/>
          <w:b/>
        </w:rPr>
        <w:t xml:space="preserve"> с оценкой</w:t>
      </w:r>
      <w:r>
        <w:rPr>
          <w:rFonts w:ascii="Times New Roman" w:hAnsi="Times New Roman" w:cs="Times New Roman"/>
          <w:b/>
        </w:rPr>
        <w:t xml:space="preserve"> (</w:t>
      </w:r>
      <w:r w:rsidR="005B6750">
        <w:rPr>
          <w:rFonts w:ascii="Times New Roman" w:hAnsi="Times New Roman" w:cs="Times New Roman"/>
          <w:b/>
        </w:rPr>
        <w:t>7</w:t>
      </w:r>
      <w:r>
        <w:rPr>
          <w:rFonts w:ascii="Times New Roman" w:hAnsi="Times New Roman" w:cs="Times New Roman"/>
          <w:b/>
        </w:rPr>
        <w:t xml:space="preserve"> семестр)</w:t>
      </w:r>
    </w:p>
    <w:p w:rsidR="00953080" w:rsidRPr="004A7595" w:rsidRDefault="00953080" w:rsidP="00953080">
      <w:pPr>
        <w:spacing w:after="0" w:line="264" w:lineRule="auto"/>
        <w:jc w:val="both"/>
        <w:rPr>
          <w:rFonts w:ascii="Times New Roman" w:hAnsi="Times New Roman" w:cs="Times New Roman"/>
        </w:rPr>
      </w:pP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hAnsi="Times New Roman" w:cs="Times New Roman"/>
        </w:rPr>
        <w:t>Перечень компетенций, формируемых в процессе освоения дисциплины</w:t>
      </w:r>
    </w:p>
    <w:p w:rsidR="00953080" w:rsidRPr="004A7595" w:rsidRDefault="00953080" w:rsidP="00953080">
      <w:pPr>
        <w:spacing w:after="0" w:line="240" w:lineRule="auto"/>
        <w:ind w:firstLine="709"/>
        <w:jc w:val="both"/>
        <w:rPr>
          <w:rFonts w:ascii="Times New Roman" w:eastAsia="Times New Roman" w:hAnsi="Times New Roman" w:cs="Times New Roman"/>
          <w:color w:val="00B05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8"/>
        <w:gridCol w:w="4407"/>
      </w:tblGrid>
      <w:tr w:rsidR="00475F36" w:rsidRPr="004A7595" w:rsidTr="00475F36">
        <w:trPr>
          <w:trHeight w:val="245"/>
        </w:trPr>
        <w:tc>
          <w:tcPr>
            <w:tcW w:w="5338" w:type="dxa"/>
          </w:tcPr>
          <w:p w:rsidR="00475F36" w:rsidRPr="00312092" w:rsidRDefault="00475F36" w:rsidP="00953080">
            <w:pPr>
              <w:autoSpaceDE w:val="0"/>
              <w:autoSpaceDN w:val="0"/>
              <w:adjustRightInd w:val="0"/>
              <w:spacing w:line="240" w:lineRule="auto"/>
              <w:jc w:val="center"/>
              <w:rPr>
                <w:rFonts w:ascii="Times New Roman" w:hAnsi="Times New Roman" w:cs="Times New Roman"/>
                <w:sz w:val="20"/>
                <w:szCs w:val="20"/>
              </w:rPr>
            </w:pPr>
            <w:r w:rsidRPr="00312092">
              <w:rPr>
                <w:rFonts w:ascii="Times New Roman" w:hAnsi="Times New Roman" w:cs="Times New Roman"/>
                <w:sz w:val="20"/>
                <w:szCs w:val="20"/>
              </w:rPr>
              <w:t>Код и наименование компетенции</w:t>
            </w:r>
          </w:p>
        </w:tc>
        <w:tc>
          <w:tcPr>
            <w:tcW w:w="4407" w:type="dxa"/>
          </w:tcPr>
          <w:p w:rsidR="00475F36" w:rsidRPr="00312092" w:rsidRDefault="00475F36" w:rsidP="00953080">
            <w:pPr>
              <w:autoSpaceDE w:val="0"/>
              <w:autoSpaceDN w:val="0"/>
              <w:adjustRightInd w:val="0"/>
              <w:spacing w:line="240" w:lineRule="auto"/>
              <w:jc w:val="center"/>
              <w:rPr>
                <w:rFonts w:ascii="Times New Roman" w:hAnsi="Times New Roman" w:cs="Times New Roman"/>
                <w:sz w:val="20"/>
                <w:szCs w:val="20"/>
              </w:rPr>
            </w:pPr>
            <w:r w:rsidRPr="00312092">
              <w:rPr>
                <w:rFonts w:ascii="Times New Roman" w:hAnsi="Times New Roman" w:cs="Times New Roman"/>
                <w:sz w:val="20"/>
                <w:szCs w:val="20"/>
              </w:rPr>
              <w:t>Код индикатора достижения компетенции</w:t>
            </w:r>
          </w:p>
        </w:tc>
      </w:tr>
      <w:tr w:rsidR="00475F36" w:rsidRPr="004A7595" w:rsidTr="00475F36">
        <w:trPr>
          <w:trHeight w:val="223"/>
        </w:trPr>
        <w:tc>
          <w:tcPr>
            <w:tcW w:w="5338" w:type="dxa"/>
          </w:tcPr>
          <w:p w:rsidR="00820B34" w:rsidRPr="00144C4F" w:rsidRDefault="00144C4F" w:rsidP="00820B34">
            <w:pPr>
              <w:autoSpaceDE w:val="0"/>
              <w:autoSpaceDN w:val="0"/>
              <w:adjustRightInd w:val="0"/>
              <w:spacing w:line="240" w:lineRule="auto"/>
              <w:jc w:val="both"/>
              <w:rPr>
                <w:rFonts w:ascii="Times New Roman" w:hAnsi="Times New Roman" w:cs="Times New Roman"/>
                <w:sz w:val="18"/>
                <w:szCs w:val="18"/>
                <w:shd w:val="clear" w:color="auto" w:fill="F9F9FC"/>
              </w:rPr>
            </w:pPr>
            <w:r w:rsidRPr="00144C4F">
              <w:rPr>
                <w:rFonts w:ascii="Times New Roman" w:hAnsi="Times New Roman" w:cs="Times New Roman"/>
                <w:sz w:val="18"/>
                <w:szCs w:val="18"/>
              </w:rPr>
              <w:t>ПК-1</w:t>
            </w:r>
            <w:r w:rsidR="00820B34" w:rsidRPr="00144C4F">
              <w:rPr>
                <w:rFonts w:ascii="Times New Roman" w:hAnsi="Times New Roman" w:cs="Times New Roman"/>
                <w:sz w:val="18"/>
                <w:szCs w:val="18"/>
              </w:rPr>
              <w:t xml:space="preserve"> </w:t>
            </w:r>
            <w:r w:rsidRPr="00144C4F">
              <w:rPr>
                <w:rFonts w:ascii="Times New Roman" w:hAnsi="Times New Roman" w:cs="Times New Roman"/>
                <w:bCs/>
                <w:sz w:val="18"/>
                <w:szCs w:val="18"/>
              </w:rPr>
              <w:t>Способен осуществлять контроль ключевых операционных показателей эффективности логистической деятельности по перевозке груза в цепи поставок</w:t>
            </w:r>
          </w:p>
        </w:tc>
        <w:tc>
          <w:tcPr>
            <w:tcW w:w="4407" w:type="dxa"/>
          </w:tcPr>
          <w:p w:rsidR="00144C4F" w:rsidRPr="00144C4F" w:rsidRDefault="00144C4F" w:rsidP="00820B34">
            <w:pPr>
              <w:autoSpaceDE w:val="0"/>
              <w:autoSpaceDN w:val="0"/>
              <w:adjustRightInd w:val="0"/>
              <w:spacing w:line="240" w:lineRule="auto"/>
              <w:jc w:val="both"/>
              <w:rPr>
                <w:rFonts w:ascii="Times New Roman" w:hAnsi="Times New Roman" w:cs="Times New Roman"/>
                <w:sz w:val="18"/>
                <w:szCs w:val="18"/>
                <w:shd w:val="clear" w:color="auto" w:fill="FFFFFF"/>
              </w:rPr>
            </w:pPr>
            <w:r w:rsidRPr="00144C4F">
              <w:rPr>
                <w:rFonts w:ascii="Times New Roman" w:hAnsi="Times New Roman" w:cs="Times New Roman"/>
                <w:sz w:val="18"/>
                <w:szCs w:val="18"/>
                <w:shd w:val="clear" w:color="auto" w:fill="FFFFFF"/>
              </w:rPr>
              <w:t>ПК-1.1</w:t>
            </w:r>
            <w:r w:rsidR="000A7728" w:rsidRPr="00144C4F">
              <w:rPr>
                <w:rFonts w:ascii="Times New Roman" w:hAnsi="Times New Roman" w:cs="Times New Roman"/>
                <w:sz w:val="18"/>
                <w:szCs w:val="18"/>
                <w:shd w:val="clear" w:color="auto" w:fill="FFFFFF"/>
              </w:rPr>
              <w:t xml:space="preserve">: </w:t>
            </w:r>
            <w:r w:rsidRPr="00144C4F">
              <w:rPr>
                <w:rFonts w:ascii="Times New Roman" w:hAnsi="Times New Roman" w:cs="Times New Roman"/>
                <w:sz w:val="18"/>
                <w:szCs w:val="18"/>
                <w:shd w:val="clear" w:color="auto" w:fill="FFFFFF"/>
              </w:rPr>
              <w:t>Проводит управленческие мероприятия по достижению запланированных результатов</w:t>
            </w:r>
          </w:p>
        </w:tc>
      </w:tr>
    </w:tbl>
    <w:p w:rsidR="00953080" w:rsidRPr="004A7595" w:rsidRDefault="00953080" w:rsidP="00953080">
      <w:pPr>
        <w:spacing w:after="0" w:line="240" w:lineRule="auto"/>
        <w:ind w:firstLine="709"/>
        <w:jc w:val="center"/>
        <w:rPr>
          <w:rFonts w:ascii="Times New Roman" w:eastAsia="Times New Roman" w:hAnsi="Times New Roman" w:cs="Times New Roman"/>
        </w:rPr>
      </w:pP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eastAsia="Times New Roman" w:hAnsi="Times New Roman" w:cs="Times New Roman"/>
        </w:rPr>
        <w:t xml:space="preserve">Результаты обучения по дисциплине, соотнесенные с планируемыми </w:t>
      </w:r>
    </w:p>
    <w:p w:rsidR="00953080" w:rsidRPr="004A7595" w:rsidRDefault="00953080" w:rsidP="00953080">
      <w:pPr>
        <w:spacing w:after="0" w:line="240" w:lineRule="auto"/>
        <w:ind w:firstLine="709"/>
        <w:jc w:val="center"/>
        <w:rPr>
          <w:rFonts w:ascii="Times New Roman" w:eastAsia="Times New Roman" w:hAnsi="Times New Roman" w:cs="Times New Roman"/>
        </w:rPr>
      </w:pPr>
      <w:r w:rsidRPr="004A7595">
        <w:rPr>
          <w:rFonts w:ascii="Times New Roman" w:eastAsia="Times New Roman" w:hAnsi="Times New Roman" w:cs="Times New Roman"/>
        </w:rPr>
        <w:t>результатами освоения образовательной программы</w:t>
      </w:r>
    </w:p>
    <w:p w:rsidR="00953080" w:rsidRPr="004A7595" w:rsidRDefault="00953080" w:rsidP="00953080">
      <w:pPr>
        <w:spacing w:after="0" w:line="240" w:lineRule="auto"/>
        <w:ind w:firstLine="709"/>
        <w:jc w:val="center"/>
        <w:rPr>
          <w:rFonts w:ascii="Times New Roman" w:eastAsia="Times New Roman" w:hAnsi="Times New Roman" w:cs="Times New Roman"/>
        </w:rPr>
      </w:pPr>
    </w:p>
    <w:tbl>
      <w:tblPr>
        <w:tblStyle w:val="a3"/>
        <w:tblW w:w="0" w:type="auto"/>
        <w:tblInd w:w="392" w:type="dxa"/>
        <w:tblLook w:val="04A0" w:firstRow="1" w:lastRow="0" w:firstColumn="1" w:lastColumn="0" w:noHBand="0" w:noVBand="1"/>
      </w:tblPr>
      <w:tblGrid>
        <w:gridCol w:w="3253"/>
        <w:gridCol w:w="4159"/>
        <w:gridCol w:w="2333"/>
      </w:tblGrid>
      <w:tr w:rsidR="00475F36" w:rsidRPr="00455CFD" w:rsidTr="003822CE">
        <w:tc>
          <w:tcPr>
            <w:tcW w:w="3253" w:type="dxa"/>
          </w:tcPr>
          <w:p w:rsidR="00475F36" w:rsidRPr="005A7EBE" w:rsidRDefault="00475F36" w:rsidP="000A7728">
            <w:pPr>
              <w:autoSpaceDE w:val="0"/>
              <w:autoSpaceDN w:val="0"/>
              <w:adjustRightInd w:val="0"/>
              <w:jc w:val="center"/>
              <w:rPr>
                <w:rFonts w:ascii="Times New Roman" w:hAnsi="Times New Roman" w:cs="Times New Roman"/>
                <w:sz w:val="20"/>
                <w:szCs w:val="20"/>
              </w:rPr>
            </w:pPr>
            <w:r w:rsidRPr="005A7EBE">
              <w:rPr>
                <w:rFonts w:ascii="Times New Roman" w:hAnsi="Times New Roman" w:cs="Times New Roman"/>
                <w:sz w:val="20"/>
                <w:szCs w:val="20"/>
              </w:rPr>
              <w:t>Код индикатора достижения компетенции</w:t>
            </w:r>
          </w:p>
        </w:tc>
        <w:tc>
          <w:tcPr>
            <w:tcW w:w="4159" w:type="dxa"/>
          </w:tcPr>
          <w:p w:rsidR="00475F36" w:rsidRPr="005A7EBE" w:rsidRDefault="00475F36" w:rsidP="00953080">
            <w:pPr>
              <w:jc w:val="center"/>
              <w:rPr>
                <w:rFonts w:ascii="Times New Roman" w:hAnsi="Times New Roman" w:cs="Times New Roman"/>
                <w:sz w:val="20"/>
                <w:szCs w:val="20"/>
              </w:rPr>
            </w:pPr>
            <w:r w:rsidRPr="005A7EBE">
              <w:rPr>
                <w:rFonts w:ascii="Times New Roman" w:hAnsi="Times New Roman" w:cs="Times New Roman"/>
                <w:sz w:val="20"/>
                <w:szCs w:val="20"/>
              </w:rPr>
              <w:t>Результаты обучения по дисциплине</w:t>
            </w:r>
          </w:p>
        </w:tc>
        <w:tc>
          <w:tcPr>
            <w:tcW w:w="2333" w:type="dxa"/>
          </w:tcPr>
          <w:p w:rsidR="00475F36" w:rsidRPr="005A7EBE" w:rsidRDefault="00475F36" w:rsidP="005A7EBE">
            <w:pPr>
              <w:jc w:val="center"/>
              <w:rPr>
                <w:rFonts w:ascii="Times New Roman" w:hAnsi="Times New Roman" w:cs="Times New Roman"/>
                <w:sz w:val="20"/>
                <w:szCs w:val="20"/>
              </w:rPr>
            </w:pPr>
            <w:r w:rsidRPr="005A7EBE">
              <w:rPr>
                <w:rFonts w:ascii="Times New Roman" w:hAnsi="Times New Roman" w:cs="Times New Roman"/>
                <w:sz w:val="20"/>
                <w:szCs w:val="20"/>
              </w:rPr>
              <w:t>Оценочные материалы</w:t>
            </w:r>
          </w:p>
        </w:tc>
      </w:tr>
      <w:tr w:rsidR="00475F36" w:rsidRPr="00455CFD" w:rsidTr="003822CE">
        <w:tc>
          <w:tcPr>
            <w:tcW w:w="3253" w:type="dxa"/>
            <w:vMerge w:val="restart"/>
          </w:tcPr>
          <w:p w:rsidR="00475F36" w:rsidRPr="005A7EBE" w:rsidRDefault="00144C4F" w:rsidP="00953080">
            <w:pPr>
              <w:jc w:val="both"/>
              <w:rPr>
                <w:rFonts w:ascii="Times New Roman" w:hAnsi="Times New Roman" w:cs="Times New Roman"/>
                <w:i/>
                <w:color w:val="FF0000"/>
                <w:sz w:val="20"/>
                <w:szCs w:val="20"/>
              </w:rPr>
            </w:pPr>
            <w:r w:rsidRPr="00144C4F">
              <w:rPr>
                <w:rFonts w:ascii="Times New Roman" w:hAnsi="Times New Roman" w:cs="Times New Roman"/>
                <w:sz w:val="18"/>
                <w:szCs w:val="18"/>
                <w:shd w:val="clear" w:color="auto" w:fill="FFFFFF"/>
              </w:rPr>
              <w:t>ПК-1.1: Проводит управленческие мероприятия по достижению запланированных результатов</w:t>
            </w:r>
          </w:p>
        </w:tc>
        <w:tc>
          <w:tcPr>
            <w:tcW w:w="4159" w:type="dxa"/>
          </w:tcPr>
          <w:p w:rsidR="00475F36" w:rsidRPr="00136FFA" w:rsidRDefault="00475F36" w:rsidP="00475F36">
            <w:pPr>
              <w:jc w:val="both"/>
              <w:rPr>
                <w:rFonts w:ascii="Times New Roman" w:hAnsi="Times New Roman" w:cs="Times New Roman"/>
                <w:sz w:val="20"/>
                <w:szCs w:val="20"/>
              </w:rPr>
            </w:pPr>
            <w:r w:rsidRPr="00136FFA">
              <w:rPr>
                <w:rFonts w:ascii="Times New Roman" w:eastAsia="Times New Roman" w:hAnsi="Times New Roman" w:cs="Times New Roman"/>
                <w:bCs/>
                <w:iCs/>
                <w:sz w:val="20"/>
                <w:szCs w:val="20"/>
              </w:rPr>
              <w:t>Обучающийся знает:</w:t>
            </w:r>
            <w:r w:rsidR="00144C4F" w:rsidRPr="00136FFA">
              <w:rPr>
                <w:rFonts w:ascii="Times New Roman" w:eastAsia="Times New Roman" w:hAnsi="Times New Roman" w:cs="Times New Roman"/>
                <w:bCs/>
                <w:iCs/>
                <w:sz w:val="20"/>
                <w:szCs w:val="20"/>
              </w:rPr>
              <w:t xml:space="preserve"> </w:t>
            </w:r>
            <w:r w:rsidR="000A7728" w:rsidRPr="00136FFA">
              <w:rPr>
                <w:rFonts w:ascii="Times New Roman" w:hAnsi="Times New Roman" w:cs="Times New Roman"/>
                <w:sz w:val="20"/>
                <w:szCs w:val="20"/>
              </w:rPr>
              <w:t xml:space="preserve">основные </w:t>
            </w:r>
            <w:r w:rsidR="00144C4F" w:rsidRPr="00136FFA">
              <w:rPr>
                <w:rFonts w:ascii="Times New Roman" w:hAnsi="Times New Roman" w:cs="Times New Roman"/>
                <w:sz w:val="20"/>
                <w:szCs w:val="20"/>
              </w:rPr>
              <w:t>термины</w:t>
            </w:r>
            <w:r w:rsidR="00C62F87">
              <w:rPr>
                <w:rFonts w:ascii="Times New Roman" w:hAnsi="Times New Roman" w:cs="Times New Roman"/>
                <w:sz w:val="20"/>
                <w:szCs w:val="20"/>
              </w:rPr>
              <w:t xml:space="preserve"> дисциплины</w:t>
            </w:r>
            <w:r w:rsidR="00144C4F" w:rsidRPr="00136FFA">
              <w:rPr>
                <w:rFonts w:ascii="Times New Roman" w:hAnsi="Times New Roman" w:cs="Times New Roman"/>
                <w:sz w:val="20"/>
                <w:szCs w:val="20"/>
              </w:rPr>
              <w:t>, этапы (стадии), специфику и субъекты управления цепями поставок</w:t>
            </w:r>
          </w:p>
        </w:tc>
        <w:tc>
          <w:tcPr>
            <w:tcW w:w="2333" w:type="dxa"/>
          </w:tcPr>
          <w:p w:rsidR="00475F36" w:rsidRPr="005A7EBE" w:rsidRDefault="0099138C" w:rsidP="00953080">
            <w:pPr>
              <w:jc w:val="both"/>
              <w:rPr>
                <w:rFonts w:ascii="Times New Roman" w:hAnsi="Times New Roman" w:cs="Times New Roman"/>
                <w:sz w:val="20"/>
                <w:szCs w:val="20"/>
              </w:rPr>
            </w:pPr>
            <w:r>
              <w:rPr>
                <w:rFonts w:ascii="Times New Roman" w:hAnsi="Times New Roman" w:cs="Times New Roman"/>
                <w:sz w:val="20"/>
                <w:szCs w:val="20"/>
              </w:rPr>
              <w:t>Вопросы (</w:t>
            </w:r>
            <w:r w:rsidR="00144C4F">
              <w:rPr>
                <w:rFonts w:ascii="Times New Roman" w:hAnsi="Times New Roman" w:cs="Times New Roman"/>
                <w:sz w:val="20"/>
                <w:szCs w:val="20"/>
              </w:rPr>
              <w:t>№ 1- №16</w:t>
            </w:r>
            <w:r w:rsidR="00475F36" w:rsidRPr="005A7EBE">
              <w:rPr>
                <w:rFonts w:ascii="Times New Roman" w:hAnsi="Times New Roman" w:cs="Times New Roman"/>
                <w:sz w:val="20"/>
                <w:szCs w:val="20"/>
              </w:rPr>
              <w:t>)</w:t>
            </w:r>
          </w:p>
          <w:p w:rsidR="00475F36" w:rsidRPr="005A7EBE" w:rsidRDefault="00475F36" w:rsidP="00022C63">
            <w:pPr>
              <w:jc w:val="both"/>
              <w:rPr>
                <w:rFonts w:ascii="Times New Roman" w:hAnsi="Times New Roman" w:cs="Times New Roman"/>
                <w:sz w:val="20"/>
                <w:szCs w:val="20"/>
              </w:rPr>
            </w:pPr>
          </w:p>
        </w:tc>
      </w:tr>
      <w:tr w:rsidR="00475F36" w:rsidRPr="00455CFD" w:rsidTr="003822CE">
        <w:tc>
          <w:tcPr>
            <w:tcW w:w="3253" w:type="dxa"/>
            <w:vMerge/>
          </w:tcPr>
          <w:p w:rsidR="00475F36" w:rsidRPr="005A7EBE" w:rsidRDefault="00475F36" w:rsidP="00953080">
            <w:pPr>
              <w:jc w:val="both"/>
              <w:rPr>
                <w:rFonts w:ascii="Times New Roman" w:hAnsi="Times New Roman" w:cs="Times New Roman"/>
                <w:color w:val="FF0000"/>
                <w:sz w:val="20"/>
                <w:szCs w:val="20"/>
              </w:rPr>
            </w:pPr>
          </w:p>
        </w:tc>
        <w:tc>
          <w:tcPr>
            <w:tcW w:w="4159" w:type="dxa"/>
          </w:tcPr>
          <w:p w:rsidR="00475F36" w:rsidRPr="00136FFA" w:rsidRDefault="00475F36" w:rsidP="00475F36">
            <w:pPr>
              <w:jc w:val="both"/>
              <w:rPr>
                <w:rFonts w:ascii="Times New Roman" w:hAnsi="Times New Roman" w:cs="Times New Roman"/>
                <w:sz w:val="20"/>
                <w:szCs w:val="20"/>
              </w:rPr>
            </w:pPr>
            <w:r w:rsidRPr="00136FFA">
              <w:rPr>
                <w:rFonts w:ascii="Times New Roman" w:eastAsia="Times New Roman" w:hAnsi="Times New Roman" w:cs="Times New Roman"/>
                <w:bCs/>
                <w:iCs/>
                <w:sz w:val="20"/>
                <w:szCs w:val="20"/>
              </w:rPr>
              <w:t>Обучающийся умеет:</w:t>
            </w:r>
            <w:r w:rsidR="00144C4F" w:rsidRPr="00136FFA">
              <w:rPr>
                <w:rFonts w:ascii="Times New Roman" w:eastAsia="Times New Roman" w:hAnsi="Times New Roman" w:cs="Times New Roman"/>
                <w:bCs/>
                <w:iCs/>
                <w:sz w:val="20"/>
                <w:szCs w:val="20"/>
              </w:rPr>
              <w:t xml:space="preserve"> </w:t>
            </w:r>
            <w:r w:rsidR="000A7728" w:rsidRPr="00136FFA">
              <w:rPr>
                <w:rFonts w:ascii="Times New Roman" w:hAnsi="Times New Roman" w:cs="Times New Roman"/>
                <w:sz w:val="20"/>
                <w:szCs w:val="20"/>
              </w:rPr>
              <w:t xml:space="preserve">использовать знания об </w:t>
            </w:r>
            <w:r w:rsidR="007A0C8C" w:rsidRPr="00136FFA">
              <w:rPr>
                <w:rFonts w:ascii="Times New Roman" w:hAnsi="Times New Roman" w:cs="Times New Roman"/>
                <w:sz w:val="20"/>
                <w:szCs w:val="20"/>
              </w:rPr>
              <w:t>основных терминах</w:t>
            </w:r>
            <w:r w:rsidR="00C62F87">
              <w:rPr>
                <w:rFonts w:ascii="Times New Roman" w:hAnsi="Times New Roman" w:cs="Times New Roman"/>
                <w:sz w:val="20"/>
                <w:szCs w:val="20"/>
              </w:rPr>
              <w:t xml:space="preserve"> дисциплины</w:t>
            </w:r>
            <w:r w:rsidR="007A0C8C" w:rsidRPr="00136FFA">
              <w:rPr>
                <w:rFonts w:ascii="Times New Roman" w:hAnsi="Times New Roman" w:cs="Times New Roman"/>
                <w:sz w:val="20"/>
                <w:szCs w:val="20"/>
              </w:rPr>
              <w:t>, этапах (стадиях), специфике и субъектах управления цепями поставок</w:t>
            </w:r>
          </w:p>
        </w:tc>
        <w:tc>
          <w:tcPr>
            <w:tcW w:w="2333" w:type="dxa"/>
          </w:tcPr>
          <w:p w:rsidR="00475F36" w:rsidRPr="005A7EBE" w:rsidRDefault="0099138C" w:rsidP="00953080">
            <w:pPr>
              <w:jc w:val="both"/>
              <w:rPr>
                <w:rFonts w:ascii="Times New Roman" w:hAnsi="Times New Roman" w:cs="Times New Roman"/>
                <w:sz w:val="20"/>
                <w:szCs w:val="20"/>
              </w:rPr>
            </w:pPr>
            <w:r w:rsidRPr="005A7EBE">
              <w:rPr>
                <w:rFonts w:ascii="Times New Roman" w:hAnsi="Times New Roman" w:cs="Times New Roman"/>
                <w:sz w:val="20"/>
                <w:szCs w:val="20"/>
              </w:rPr>
              <w:t>Задания (</w:t>
            </w:r>
            <w:r w:rsidR="009137CB" w:rsidRPr="005A7EBE">
              <w:rPr>
                <w:rFonts w:ascii="Times New Roman" w:hAnsi="Times New Roman" w:cs="Times New Roman"/>
                <w:sz w:val="20"/>
                <w:szCs w:val="20"/>
              </w:rPr>
              <w:t>№1 - №5</w:t>
            </w:r>
            <w:r w:rsidR="00475F36" w:rsidRPr="005A7EBE">
              <w:rPr>
                <w:rFonts w:ascii="Times New Roman" w:hAnsi="Times New Roman" w:cs="Times New Roman"/>
                <w:sz w:val="20"/>
                <w:szCs w:val="20"/>
              </w:rPr>
              <w:t>)</w:t>
            </w:r>
          </w:p>
          <w:p w:rsidR="00475F36" w:rsidRPr="005A7EBE" w:rsidRDefault="00475F36" w:rsidP="00953080">
            <w:pPr>
              <w:jc w:val="both"/>
              <w:rPr>
                <w:rFonts w:ascii="Times New Roman" w:hAnsi="Times New Roman" w:cs="Times New Roman"/>
                <w:sz w:val="20"/>
                <w:szCs w:val="20"/>
              </w:rPr>
            </w:pPr>
          </w:p>
        </w:tc>
      </w:tr>
      <w:tr w:rsidR="00475F36" w:rsidRPr="00455CFD" w:rsidTr="003822CE">
        <w:tc>
          <w:tcPr>
            <w:tcW w:w="3253" w:type="dxa"/>
            <w:vMerge/>
          </w:tcPr>
          <w:p w:rsidR="00475F36" w:rsidRPr="005A7EBE" w:rsidRDefault="00475F36" w:rsidP="00953080">
            <w:pPr>
              <w:jc w:val="both"/>
              <w:rPr>
                <w:rFonts w:ascii="Times New Roman" w:hAnsi="Times New Roman" w:cs="Times New Roman"/>
                <w:color w:val="FF0000"/>
                <w:sz w:val="20"/>
                <w:szCs w:val="20"/>
              </w:rPr>
            </w:pPr>
          </w:p>
        </w:tc>
        <w:tc>
          <w:tcPr>
            <w:tcW w:w="4159" w:type="dxa"/>
          </w:tcPr>
          <w:p w:rsidR="00475F36" w:rsidRPr="00136FFA" w:rsidRDefault="00475F36" w:rsidP="007A0C8C">
            <w:pPr>
              <w:jc w:val="both"/>
              <w:rPr>
                <w:rFonts w:ascii="Times New Roman" w:hAnsi="Times New Roman" w:cs="Times New Roman"/>
                <w:sz w:val="20"/>
                <w:szCs w:val="20"/>
              </w:rPr>
            </w:pPr>
            <w:r w:rsidRPr="00136FFA">
              <w:rPr>
                <w:rFonts w:ascii="Times New Roman" w:eastAsia="Times New Roman" w:hAnsi="Times New Roman" w:cs="Times New Roman"/>
                <w:bCs/>
                <w:iCs/>
                <w:sz w:val="20"/>
                <w:szCs w:val="20"/>
              </w:rPr>
              <w:t>Обучающийся владеет</w:t>
            </w:r>
            <w:r w:rsidRPr="00136FFA">
              <w:rPr>
                <w:rFonts w:ascii="Times New Roman" w:eastAsia="Times New Roman" w:hAnsi="Times New Roman" w:cs="Times New Roman"/>
                <w:iCs/>
                <w:kern w:val="24"/>
                <w:sz w:val="20"/>
                <w:szCs w:val="20"/>
              </w:rPr>
              <w:t xml:space="preserve">: </w:t>
            </w:r>
            <w:r w:rsidR="000A7728" w:rsidRPr="00136FFA">
              <w:rPr>
                <w:rFonts w:ascii="Times New Roman" w:hAnsi="Times New Roman" w:cs="Times New Roman"/>
                <w:sz w:val="20"/>
                <w:szCs w:val="20"/>
              </w:rPr>
              <w:t xml:space="preserve">навыками применения знаний при </w:t>
            </w:r>
            <w:r w:rsidR="007A0C8C" w:rsidRPr="00136FFA">
              <w:rPr>
                <w:rFonts w:ascii="Times New Roman" w:hAnsi="Times New Roman" w:cs="Times New Roman"/>
                <w:sz w:val="20"/>
                <w:szCs w:val="20"/>
              </w:rPr>
              <w:t>управлении цепями поставок</w:t>
            </w:r>
          </w:p>
        </w:tc>
        <w:tc>
          <w:tcPr>
            <w:tcW w:w="2333" w:type="dxa"/>
          </w:tcPr>
          <w:p w:rsidR="00475F36" w:rsidRPr="005A7EBE" w:rsidRDefault="0099138C" w:rsidP="00953080">
            <w:pPr>
              <w:jc w:val="both"/>
              <w:rPr>
                <w:rFonts w:ascii="Times New Roman" w:hAnsi="Times New Roman" w:cs="Times New Roman"/>
                <w:sz w:val="20"/>
                <w:szCs w:val="20"/>
              </w:rPr>
            </w:pPr>
            <w:r w:rsidRPr="005A7EBE">
              <w:rPr>
                <w:rFonts w:ascii="Times New Roman" w:hAnsi="Times New Roman" w:cs="Times New Roman"/>
                <w:sz w:val="20"/>
                <w:szCs w:val="20"/>
              </w:rPr>
              <w:t>Задания (</w:t>
            </w:r>
            <w:r w:rsidR="005A7EBE" w:rsidRPr="005A7EBE">
              <w:rPr>
                <w:rFonts w:ascii="Times New Roman" w:hAnsi="Times New Roman" w:cs="Times New Roman"/>
                <w:sz w:val="20"/>
                <w:szCs w:val="20"/>
              </w:rPr>
              <w:t>№1 - №5</w:t>
            </w:r>
            <w:r w:rsidR="00475F36" w:rsidRPr="005A7EBE">
              <w:rPr>
                <w:rFonts w:ascii="Times New Roman" w:hAnsi="Times New Roman" w:cs="Times New Roman"/>
                <w:sz w:val="20"/>
                <w:szCs w:val="20"/>
              </w:rPr>
              <w:t>)</w:t>
            </w:r>
          </w:p>
          <w:p w:rsidR="00475F36" w:rsidRPr="005A7EBE" w:rsidRDefault="00475F36" w:rsidP="00953080">
            <w:pPr>
              <w:jc w:val="both"/>
              <w:rPr>
                <w:rFonts w:ascii="Times New Roman" w:hAnsi="Times New Roman" w:cs="Times New Roman"/>
                <w:sz w:val="20"/>
                <w:szCs w:val="20"/>
              </w:rPr>
            </w:pPr>
          </w:p>
        </w:tc>
      </w:tr>
    </w:tbl>
    <w:p w:rsidR="00953080" w:rsidRPr="009E1016" w:rsidRDefault="00953080" w:rsidP="00953080">
      <w:pPr>
        <w:spacing w:after="0" w:line="240" w:lineRule="auto"/>
        <w:ind w:firstLine="709"/>
        <w:jc w:val="center"/>
        <w:rPr>
          <w:rFonts w:ascii="Times New Roman" w:eastAsia="Times New Roman" w:hAnsi="Times New Roman"/>
          <w:sz w:val="24"/>
          <w:szCs w:val="24"/>
        </w:rPr>
      </w:pPr>
    </w:p>
    <w:p w:rsidR="0099138C" w:rsidRPr="0099138C" w:rsidRDefault="0099138C" w:rsidP="0099138C">
      <w:pPr>
        <w:spacing w:after="0" w:line="240" w:lineRule="auto"/>
        <w:ind w:firstLine="709"/>
        <w:jc w:val="both"/>
        <w:rPr>
          <w:rFonts w:ascii="Times New Roman" w:eastAsia="Times New Roman" w:hAnsi="Times New Roman"/>
          <w:sz w:val="24"/>
          <w:szCs w:val="24"/>
        </w:rPr>
      </w:pPr>
      <w:r w:rsidRPr="0099138C">
        <w:rPr>
          <w:rFonts w:ascii="Times New Roman" w:eastAsia="Times New Roman" w:hAnsi="Times New Roman"/>
          <w:sz w:val="24"/>
          <w:szCs w:val="24"/>
        </w:rPr>
        <w:t>Промежуточная аттестация (зачет с оценкой) проводится в одной из следующих форм:</w:t>
      </w:r>
    </w:p>
    <w:p w:rsidR="0099138C" w:rsidRPr="0099138C" w:rsidRDefault="0099138C" w:rsidP="0099138C">
      <w:pPr>
        <w:spacing w:after="0" w:line="240" w:lineRule="auto"/>
        <w:ind w:firstLine="709"/>
        <w:jc w:val="both"/>
        <w:rPr>
          <w:rFonts w:ascii="Times New Roman" w:eastAsia="Times New Roman" w:hAnsi="Times New Roman"/>
          <w:sz w:val="24"/>
          <w:szCs w:val="24"/>
        </w:rPr>
      </w:pPr>
      <w:r w:rsidRPr="0099138C">
        <w:rPr>
          <w:rFonts w:ascii="Times New Roman" w:eastAsia="Times New Roman" w:hAnsi="Times New Roman"/>
          <w:sz w:val="24"/>
          <w:szCs w:val="24"/>
        </w:rPr>
        <w:t>1) ответ на билет, состоящий из теоретических вопросов и практических заданий;</w:t>
      </w:r>
    </w:p>
    <w:p w:rsidR="0099138C" w:rsidRPr="0099138C" w:rsidRDefault="0099138C" w:rsidP="0099138C">
      <w:pPr>
        <w:spacing w:after="0" w:line="240" w:lineRule="auto"/>
        <w:ind w:firstLine="709"/>
        <w:jc w:val="both"/>
        <w:rPr>
          <w:rFonts w:ascii="Times New Roman" w:eastAsia="Times New Roman" w:hAnsi="Times New Roman"/>
          <w:sz w:val="24"/>
          <w:szCs w:val="24"/>
        </w:rPr>
      </w:pPr>
      <w:r w:rsidRPr="0099138C">
        <w:rPr>
          <w:rFonts w:ascii="Times New Roman" w:eastAsia="Times New Roman" w:hAnsi="Times New Roman"/>
          <w:sz w:val="24"/>
          <w:szCs w:val="24"/>
        </w:rPr>
        <w:t>2) выполнение заданий в ЭИОС университета.</w:t>
      </w:r>
    </w:p>
    <w:p w:rsidR="00953080" w:rsidRDefault="00953080"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0A7728" w:rsidRDefault="000A7728" w:rsidP="00953080">
      <w:pPr>
        <w:spacing w:after="0" w:line="264" w:lineRule="auto"/>
        <w:jc w:val="both"/>
        <w:rPr>
          <w:rFonts w:ascii="Times New Roman" w:hAnsi="Times New Roman" w:cs="Times New Roman"/>
        </w:rPr>
      </w:pPr>
    </w:p>
    <w:p w:rsidR="005A7681" w:rsidRDefault="005A7681" w:rsidP="00953080">
      <w:pPr>
        <w:spacing w:after="0" w:line="264" w:lineRule="auto"/>
        <w:jc w:val="both"/>
        <w:rPr>
          <w:rFonts w:ascii="Times New Roman" w:hAnsi="Times New Roman" w:cs="Times New Roman"/>
        </w:rPr>
      </w:pPr>
    </w:p>
    <w:p w:rsidR="005A7681" w:rsidRDefault="005A7681" w:rsidP="00953080">
      <w:pPr>
        <w:spacing w:after="0" w:line="264" w:lineRule="auto"/>
        <w:jc w:val="both"/>
        <w:rPr>
          <w:rFonts w:ascii="Times New Roman" w:hAnsi="Times New Roman" w:cs="Times New Roman"/>
        </w:rPr>
      </w:pPr>
    </w:p>
    <w:p w:rsidR="000A7728" w:rsidRPr="00953080" w:rsidRDefault="000A7728" w:rsidP="00953080">
      <w:pPr>
        <w:spacing w:after="0" w:line="264" w:lineRule="auto"/>
        <w:jc w:val="both"/>
        <w:rPr>
          <w:rFonts w:ascii="Times New Roman" w:hAnsi="Times New Roman" w:cs="Times New Roman"/>
        </w:rPr>
      </w:pPr>
    </w:p>
    <w:p w:rsidR="0099138C" w:rsidRDefault="0099138C">
      <w:pPr>
        <w:rPr>
          <w:rFonts w:ascii="Times New Roman" w:eastAsia="Times New Roman" w:hAnsi="Times New Roman"/>
          <w:b/>
          <w:bCs/>
          <w:iCs/>
          <w:sz w:val="24"/>
          <w:szCs w:val="24"/>
        </w:rPr>
      </w:pPr>
      <w:r>
        <w:rPr>
          <w:rFonts w:ascii="Times New Roman" w:eastAsia="Times New Roman" w:hAnsi="Times New Roman"/>
          <w:b/>
          <w:bCs/>
          <w:iCs/>
          <w:sz w:val="24"/>
          <w:szCs w:val="24"/>
        </w:rPr>
        <w:br w:type="page"/>
      </w:r>
    </w:p>
    <w:p w:rsidR="00B64090" w:rsidRPr="009E1016" w:rsidRDefault="00B64090" w:rsidP="00B64090">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Pr>
          <w:rStyle w:val="af2"/>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B64090" w:rsidRPr="009E1016" w:rsidRDefault="00B64090" w:rsidP="00B64090">
      <w:pPr>
        <w:spacing w:after="0" w:line="240" w:lineRule="auto"/>
        <w:ind w:firstLine="709"/>
        <w:jc w:val="both"/>
        <w:rPr>
          <w:rFonts w:ascii="Times New Roman" w:eastAsia="Times New Roman" w:hAnsi="Times New Roman"/>
          <w:b/>
          <w:bCs/>
          <w:i/>
          <w:iCs/>
          <w:sz w:val="24"/>
          <w:szCs w:val="24"/>
          <w:highlight w:val="yellow"/>
        </w:rPr>
      </w:pPr>
    </w:p>
    <w:p w:rsidR="00B64090" w:rsidRPr="009E1016" w:rsidRDefault="00B64090" w:rsidP="00B64090">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r w:rsidRPr="003822CE">
        <w:rPr>
          <w:rFonts w:ascii="Times New Roman" w:eastAsia="Times New Roman" w:hAnsi="Times New Roman"/>
          <w:b/>
          <w:bCs/>
          <w:iCs/>
          <w:sz w:val="24"/>
          <w:szCs w:val="24"/>
        </w:rPr>
        <w:t>знаниевого</w:t>
      </w:r>
      <w:r w:rsidRPr="009E1016">
        <w:rPr>
          <w:rFonts w:ascii="Times New Roman" w:eastAsia="Times New Roman" w:hAnsi="Times New Roman"/>
          <w:b/>
          <w:bCs/>
          <w:iCs/>
          <w:sz w:val="24"/>
          <w:szCs w:val="24"/>
        </w:rPr>
        <w:t xml:space="preserve"> образовательного результата</w:t>
      </w:r>
    </w:p>
    <w:p w:rsidR="00677AB5" w:rsidRDefault="00677AB5" w:rsidP="00953080">
      <w:pPr>
        <w:spacing w:after="0" w:line="264" w:lineRule="auto"/>
        <w:jc w:val="both"/>
        <w:rPr>
          <w:rFonts w:ascii="Times New Roman" w:hAnsi="Times New Roman" w:cs="Times New Roman"/>
          <w:b/>
          <w:sz w:val="26"/>
          <w:szCs w:val="26"/>
        </w:rPr>
      </w:pPr>
    </w:p>
    <w:p w:rsidR="00B64090" w:rsidRDefault="00B64090" w:rsidP="00B64090">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Проверяемый образовательный результат</w:t>
      </w:r>
      <w:r>
        <w:rPr>
          <w:rFonts w:ascii="Times New Roman" w:eastAsia="Times New Roman" w:hAnsi="Times New Roman"/>
          <w:bCs/>
          <w:iCs/>
          <w:sz w:val="24"/>
          <w:szCs w:val="24"/>
        </w:rPr>
        <w:t>:</w:t>
      </w:r>
    </w:p>
    <w:tbl>
      <w:tblPr>
        <w:tblStyle w:val="a3"/>
        <w:tblpPr w:leftFromText="180" w:rightFromText="180" w:vertAnchor="text" w:horzAnchor="margin" w:tblpY="173"/>
        <w:tblW w:w="0" w:type="auto"/>
        <w:tblLook w:val="04A0" w:firstRow="1" w:lastRow="0" w:firstColumn="1" w:lastColumn="0" w:noHBand="0" w:noVBand="1"/>
      </w:tblPr>
      <w:tblGrid>
        <w:gridCol w:w="3390"/>
        <w:gridCol w:w="6747"/>
      </w:tblGrid>
      <w:tr w:rsidR="00187FBE" w:rsidRPr="006459F1" w:rsidTr="00187FBE">
        <w:tc>
          <w:tcPr>
            <w:tcW w:w="2920" w:type="dxa"/>
          </w:tcPr>
          <w:p w:rsidR="00187FBE" w:rsidRPr="006459F1" w:rsidRDefault="00187FBE" w:rsidP="00187FBE">
            <w:pPr>
              <w:jc w:val="center"/>
              <w:rPr>
                <w:rFonts w:ascii="Times New Roman" w:eastAsia="Times New Roman" w:hAnsi="Times New Roman"/>
                <w:bCs/>
                <w:sz w:val="20"/>
                <w:szCs w:val="20"/>
              </w:rPr>
            </w:pPr>
            <w:r w:rsidRPr="0013475A">
              <w:rPr>
                <w:rFonts w:ascii="Times New Roman" w:hAnsi="Times New Roman" w:cs="Times New Roman"/>
                <w:sz w:val="20"/>
                <w:szCs w:val="20"/>
              </w:rPr>
              <w:t>Код индикатора достижения компетенции</w:t>
            </w:r>
          </w:p>
        </w:tc>
        <w:tc>
          <w:tcPr>
            <w:tcW w:w="7217" w:type="dxa"/>
          </w:tcPr>
          <w:p w:rsidR="00187FBE" w:rsidRPr="006459F1" w:rsidRDefault="00187FBE" w:rsidP="00187FBE">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87FBE" w:rsidRPr="006459F1" w:rsidTr="00187FBE">
        <w:tc>
          <w:tcPr>
            <w:tcW w:w="2920" w:type="dxa"/>
          </w:tcPr>
          <w:p w:rsidR="00544128" w:rsidRPr="00136FFA" w:rsidRDefault="00144C4F" w:rsidP="00187FBE">
            <w:pPr>
              <w:jc w:val="both"/>
              <w:rPr>
                <w:rFonts w:ascii="Times New Roman" w:hAnsi="Times New Roman" w:cs="Times New Roman"/>
                <w:sz w:val="18"/>
                <w:szCs w:val="17"/>
                <w:shd w:val="clear" w:color="auto" w:fill="FFFFFF"/>
              </w:rPr>
            </w:pPr>
            <w:r w:rsidRPr="00136FFA">
              <w:rPr>
                <w:rFonts w:ascii="Times New Roman" w:hAnsi="Times New Roman" w:cs="Times New Roman"/>
                <w:sz w:val="18"/>
                <w:szCs w:val="18"/>
                <w:shd w:val="clear" w:color="auto" w:fill="FFFFFF"/>
              </w:rPr>
              <w:t>ПК-1.1: Проводит управленческие мероприятия по достижению запланированных результатов</w:t>
            </w:r>
          </w:p>
        </w:tc>
        <w:tc>
          <w:tcPr>
            <w:tcW w:w="7217" w:type="dxa"/>
          </w:tcPr>
          <w:p w:rsidR="00187FBE" w:rsidRPr="00136FFA" w:rsidRDefault="007A0C8C" w:rsidP="00187FBE">
            <w:pPr>
              <w:jc w:val="both"/>
              <w:rPr>
                <w:rFonts w:ascii="Times New Roman" w:eastAsia="Times New Roman" w:hAnsi="Times New Roman"/>
                <w:b/>
                <w:bCs/>
                <w:i/>
                <w:iCs/>
                <w:sz w:val="20"/>
                <w:szCs w:val="20"/>
                <w:highlight w:val="cyan"/>
              </w:rPr>
            </w:pPr>
            <w:r w:rsidRPr="00136FFA">
              <w:rPr>
                <w:rFonts w:ascii="Times New Roman" w:eastAsia="Times New Roman" w:hAnsi="Times New Roman" w:cs="Times New Roman"/>
                <w:bCs/>
                <w:iCs/>
                <w:sz w:val="20"/>
                <w:szCs w:val="20"/>
              </w:rPr>
              <w:t xml:space="preserve">Обучающийся знает: </w:t>
            </w:r>
            <w:r w:rsidRPr="00136FFA">
              <w:rPr>
                <w:rFonts w:ascii="Times New Roman" w:hAnsi="Times New Roman" w:cs="Times New Roman"/>
                <w:sz w:val="20"/>
                <w:szCs w:val="20"/>
              </w:rPr>
              <w:t>основные термины</w:t>
            </w:r>
            <w:r w:rsidR="00C62F87">
              <w:rPr>
                <w:rFonts w:ascii="Times New Roman" w:hAnsi="Times New Roman" w:cs="Times New Roman"/>
                <w:sz w:val="20"/>
                <w:szCs w:val="20"/>
              </w:rPr>
              <w:t xml:space="preserve"> дисциплины</w:t>
            </w:r>
            <w:r w:rsidRPr="00136FFA">
              <w:rPr>
                <w:rFonts w:ascii="Times New Roman" w:hAnsi="Times New Roman" w:cs="Times New Roman"/>
                <w:sz w:val="20"/>
                <w:szCs w:val="20"/>
              </w:rPr>
              <w:t>, этапы (стадии), специфику и субъекты управления цепями поставок</w:t>
            </w:r>
          </w:p>
        </w:tc>
      </w:tr>
      <w:tr w:rsidR="00187FBE" w:rsidRPr="006459F1" w:rsidTr="00187FBE">
        <w:trPr>
          <w:trHeight w:val="742"/>
        </w:trPr>
        <w:tc>
          <w:tcPr>
            <w:tcW w:w="10137" w:type="dxa"/>
            <w:gridSpan w:val="2"/>
          </w:tcPr>
          <w:p w:rsidR="00187FBE" w:rsidRPr="00B8074F" w:rsidRDefault="00187FBE" w:rsidP="00187FBE">
            <w:pPr>
              <w:jc w:val="both"/>
              <w:rPr>
                <w:rFonts w:ascii="Times New Roman" w:eastAsia="Times New Roman" w:hAnsi="Times New Roman" w:cs="Times New Roman"/>
                <w:b/>
                <w:bCs/>
                <w:i/>
                <w:iCs/>
                <w:sz w:val="20"/>
                <w:szCs w:val="20"/>
              </w:rPr>
            </w:pPr>
            <w:r w:rsidRPr="00B8074F">
              <w:rPr>
                <w:rFonts w:ascii="Times New Roman" w:eastAsia="Times New Roman" w:hAnsi="Times New Roman" w:cs="Times New Roman"/>
                <w:b/>
                <w:bCs/>
                <w:i/>
                <w:iCs/>
                <w:sz w:val="20"/>
                <w:szCs w:val="20"/>
              </w:rPr>
              <w:t>Примеры вопросов</w:t>
            </w:r>
          </w:p>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i/>
                <w:iCs/>
                <w:sz w:val="20"/>
                <w:szCs w:val="20"/>
              </w:rPr>
              <w:t xml:space="preserve">1. </w:t>
            </w:r>
            <w:r w:rsidRPr="001A05B2">
              <w:rPr>
                <w:rFonts w:ascii="Times New Roman" w:hAnsi="Times New Roman" w:cs="Times New Roman"/>
                <w:i/>
                <w:iCs/>
                <w:sz w:val="20"/>
                <w:szCs w:val="20"/>
              </w:rPr>
              <w:t>Термин «управление цепями поставок» появился в</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а) 1980-е гг. </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б) 1990-е гг. </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в) 2000-е гг. </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г) 2010- е гг. </w:t>
            </w:r>
          </w:p>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i/>
                <w:iCs/>
                <w:sz w:val="20"/>
                <w:szCs w:val="20"/>
              </w:rPr>
              <w:t xml:space="preserve">2. </w:t>
            </w:r>
            <w:r w:rsidRPr="001A05B2">
              <w:rPr>
                <w:rFonts w:ascii="Times New Roman" w:hAnsi="Times New Roman" w:cs="Times New Roman"/>
                <w:i/>
                <w:iCs/>
                <w:sz w:val="20"/>
                <w:szCs w:val="20"/>
              </w:rPr>
              <w:t>Впервые термин управление цепями поставок предложил использовать</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а) Д. </w:t>
            </w:r>
            <w:proofErr w:type="spellStart"/>
            <w:r w:rsidRPr="001A05B2">
              <w:rPr>
                <w:rFonts w:ascii="Times New Roman" w:hAnsi="Times New Roman" w:cs="Times New Roman"/>
                <w:sz w:val="20"/>
                <w:szCs w:val="20"/>
              </w:rPr>
              <w:t>Бауэрсокс</w:t>
            </w:r>
            <w:proofErr w:type="spellEnd"/>
            <w:r w:rsidRPr="001A05B2">
              <w:rPr>
                <w:rFonts w:ascii="Times New Roman" w:hAnsi="Times New Roman" w:cs="Times New Roman"/>
                <w:sz w:val="20"/>
                <w:szCs w:val="20"/>
              </w:rPr>
              <w:t xml:space="preserve"> и Дж. </w:t>
            </w:r>
            <w:proofErr w:type="spellStart"/>
            <w:r w:rsidRPr="001A05B2">
              <w:rPr>
                <w:rFonts w:ascii="Times New Roman" w:hAnsi="Times New Roman" w:cs="Times New Roman"/>
                <w:sz w:val="20"/>
                <w:szCs w:val="20"/>
              </w:rPr>
              <w:t>Клосс</w:t>
            </w:r>
            <w:proofErr w:type="spellEnd"/>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б) Дж. Сток и Д. Ламберт</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в) Компании «i2 </w:t>
            </w:r>
            <w:proofErr w:type="spellStart"/>
            <w:r w:rsidRPr="001A05B2">
              <w:rPr>
                <w:rFonts w:ascii="Times New Roman" w:hAnsi="Times New Roman" w:cs="Times New Roman"/>
                <w:sz w:val="20"/>
                <w:szCs w:val="20"/>
              </w:rPr>
              <w:t>Technologies</w:t>
            </w:r>
            <w:proofErr w:type="spellEnd"/>
            <w:r w:rsidRPr="001A05B2">
              <w:rPr>
                <w:rFonts w:ascii="Times New Roman" w:hAnsi="Times New Roman" w:cs="Times New Roman"/>
                <w:sz w:val="20"/>
                <w:szCs w:val="20"/>
              </w:rPr>
              <w:t>» и «Артур Андерсен»</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г) Д. </w:t>
            </w:r>
            <w:proofErr w:type="spellStart"/>
            <w:r w:rsidRPr="001A05B2">
              <w:rPr>
                <w:rFonts w:ascii="Times New Roman" w:hAnsi="Times New Roman" w:cs="Times New Roman"/>
                <w:sz w:val="20"/>
                <w:szCs w:val="20"/>
              </w:rPr>
              <w:t>Бауэрсокс</w:t>
            </w:r>
            <w:proofErr w:type="spellEnd"/>
          </w:p>
          <w:p w:rsidR="001A05B2" w:rsidRPr="001A05B2" w:rsidRDefault="001A05B2" w:rsidP="001A05B2">
            <w:pPr>
              <w:pStyle w:val="a4"/>
              <w:tabs>
                <w:tab w:val="left" w:pos="0"/>
                <w:tab w:val="left" w:pos="312"/>
              </w:tabs>
              <w:ind w:left="0"/>
              <w:jc w:val="both"/>
              <w:rPr>
                <w:rFonts w:ascii="Times New Roman" w:hAnsi="Times New Roman" w:cs="Times New Roman"/>
                <w:i/>
                <w:sz w:val="20"/>
                <w:szCs w:val="20"/>
              </w:rPr>
            </w:pPr>
            <w:r>
              <w:rPr>
                <w:rFonts w:ascii="Times New Roman" w:hAnsi="Times New Roman" w:cs="Times New Roman"/>
                <w:i/>
                <w:sz w:val="20"/>
                <w:szCs w:val="20"/>
              </w:rPr>
              <w:t xml:space="preserve">3. </w:t>
            </w:r>
            <w:r w:rsidRPr="001A05B2">
              <w:rPr>
                <w:rFonts w:ascii="Times New Roman" w:hAnsi="Times New Roman" w:cs="Times New Roman"/>
                <w:i/>
                <w:sz w:val="20"/>
                <w:szCs w:val="20"/>
              </w:rPr>
              <w:t>Наиболее сильное влияние на развитие управления в цепи поставок оказывает</w:t>
            </w:r>
          </w:p>
          <w:p w:rsidR="001A05B2" w:rsidRPr="001A05B2" w:rsidRDefault="001A05B2" w:rsidP="001A05B2">
            <w:pPr>
              <w:tabs>
                <w:tab w:val="left" w:pos="0"/>
                <w:tab w:val="left" w:pos="312"/>
              </w:tabs>
              <w:jc w:val="both"/>
              <w:rPr>
                <w:rFonts w:ascii="Times New Roman" w:hAnsi="Times New Roman" w:cs="Times New Roman"/>
                <w:sz w:val="20"/>
                <w:szCs w:val="20"/>
              </w:rPr>
            </w:pPr>
            <w:r w:rsidRPr="001A05B2">
              <w:rPr>
                <w:rFonts w:ascii="Times New Roman" w:hAnsi="Times New Roman" w:cs="Times New Roman"/>
                <w:sz w:val="20"/>
                <w:szCs w:val="20"/>
              </w:rPr>
              <w:t>а) компьютеризация управления процессами в сферах производства и обращения</w:t>
            </w:r>
          </w:p>
          <w:p w:rsidR="001A05B2" w:rsidRPr="001A05B2" w:rsidRDefault="0099138C" w:rsidP="001A05B2">
            <w:pPr>
              <w:tabs>
                <w:tab w:val="left" w:pos="0"/>
                <w:tab w:val="left" w:pos="312"/>
              </w:tabs>
              <w:jc w:val="both"/>
              <w:rPr>
                <w:rFonts w:ascii="Times New Roman" w:hAnsi="Times New Roman" w:cs="Times New Roman"/>
                <w:sz w:val="20"/>
                <w:szCs w:val="20"/>
              </w:rPr>
            </w:pPr>
            <w:r w:rsidRPr="001A05B2">
              <w:rPr>
                <w:rFonts w:ascii="Times New Roman" w:hAnsi="Times New Roman" w:cs="Times New Roman"/>
                <w:sz w:val="20"/>
                <w:szCs w:val="20"/>
              </w:rPr>
              <w:t>б) совершенствование</w:t>
            </w:r>
            <w:r w:rsidR="001A05B2" w:rsidRPr="001A05B2">
              <w:rPr>
                <w:rFonts w:ascii="Times New Roman" w:hAnsi="Times New Roman" w:cs="Times New Roman"/>
                <w:sz w:val="20"/>
                <w:szCs w:val="20"/>
              </w:rPr>
              <w:t xml:space="preserve"> производства отдельных видов товаров</w:t>
            </w:r>
          </w:p>
          <w:p w:rsidR="001A05B2" w:rsidRPr="001A05B2" w:rsidRDefault="0099138C" w:rsidP="001A05B2">
            <w:pPr>
              <w:tabs>
                <w:tab w:val="left" w:pos="0"/>
                <w:tab w:val="left" w:pos="312"/>
              </w:tabs>
              <w:jc w:val="both"/>
              <w:rPr>
                <w:rFonts w:ascii="Times New Roman" w:hAnsi="Times New Roman" w:cs="Times New Roman"/>
                <w:sz w:val="20"/>
                <w:szCs w:val="20"/>
              </w:rPr>
            </w:pPr>
            <w:r w:rsidRPr="001A05B2">
              <w:rPr>
                <w:rFonts w:ascii="Times New Roman" w:hAnsi="Times New Roman" w:cs="Times New Roman"/>
                <w:sz w:val="20"/>
                <w:szCs w:val="20"/>
              </w:rPr>
              <w:t>в) совершенствование</w:t>
            </w:r>
            <w:r w:rsidR="001A05B2" w:rsidRPr="001A05B2">
              <w:rPr>
                <w:rFonts w:ascii="Times New Roman" w:hAnsi="Times New Roman" w:cs="Times New Roman"/>
                <w:sz w:val="20"/>
                <w:szCs w:val="20"/>
              </w:rPr>
              <w:t xml:space="preserve"> налоговой системы</w:t>
            </w:r>
          </w:p>
          <w:p w:rsidR="001A05B2" w:rsidRPr="001A05B2" w:rsidRDefault="001A05B2" w:rsidP="001A05B2">
            <w:pPr>
              <w:jc w:val="both"/>
              <w:rPr>
                <w:rFonts w:ascii="Times New Roman" w:hAnsi="Times New Roman" w:cs="Times New Roman"/>
                <w:b/>
                <w:bCs/>
                <w:iCs/>
                <w:sz w:val="20"/>
                <w:szCs w:val="20"/>
              </w:rPr>
            </w:pPr>
            <w:r w:rsidRPr="001A05B2">
              <w:rPr>
                <w:rFonts w:ascii="Times New Roman" w:hAnsi="Times New Roman" w:cs="Times New Roman"/>
                <w:sz w:val="20"/>
                <w:szCs w:val="20"/>
              </w:rPr>
              <w:t>г) увеличение численности населения в регионе</w:t>
            </w:r>
          </w:p>
          <w:p w:rsidR="001A05B2" w:rsidRPr="001A05B2" w:rsidRDefault="001A05B2" w:rsidP="001A05B2">
            <w:pPr>
              <w:pStyle w:val="Default"/>
              <w:tabs>
                <w:tab w:val="left" w:pos="567"/>
              </w:tabs>
              <w:jc w:val="both"/>
              <w:rPr>
                <w:rFonts w:ascii="Times New Roman" w:hAnsi="Times New Roman" w:cs="Times New Roman"/>
                <w:i/>
                <w:sz w:val="20"/>
                <w:szCs w:val="20"/>
              </w:rPr>
            </w:pPr>
            <w:r>
              <w:rPr>
                <w:rFonts w:ascii="Times New Roman" w:hAnsi="Times New Roman" w:cs="Times New Roman"/>
                <w:i/>
                <w:sz w:val="20"/>
                <w:szCs w:val="20"/>
              </w:rPr>
              <w:t xml:space="preserve">4. </w:t>
            </w:r>
            <w:r w:rsidRPr="001A05B2">
              <w:rPr>
                <w:rFonts w:ascii="Times New Roman" w:hAnsi="Times New Roman" w:cs="Times New Roman"/>
                <w:i/>
                <w:sz w:val="20"/>
                <w:szCs w:val="20"/>
              </w:rPr>
              <w:t xml:space="preserve">На какой стадии процесс управления цепями поставок является наиболее чувствительным? </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а) на стадии закупки, т.к. с этого начинается процесс управления цепью поставок</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б) на стадии производства, т.к. именно эта стадия является технически и технологически самой сложной</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в) на стадии продажи, так как стоимость «проявляется» только при реализации продукции конечному потребителю</w:t>
            </w:r>
            <w:r>
              <w:rPr>
                <w:rFonts w:ascii="Times New Roman" w:hAnsi="Times New Roman" w:cs="Times New Roman"/>
                <w:i/>
                <w:iCs/>
                <w:sz w:val="20"/>
                <w:szCs w:val="20"/>
              </w:rPr>
              <w:t xml:space="preserve"> 5. </w:t>
            </w:r>
            <w:r w:rsidRPr="001A05B2">
              <w:rPr>
                <w:rFonts w:ascii="Times New Roman" w:hAnsi="Times New Roman" w:cs="Times New Roman"/>
                <w:i/>
                <w:iCs/>
                <w:sz w:val="20"/>
                <w:szCs w:val="20"/>
              </w:rPr>
              <w:t>Науки, которые взаимосвязаны с концепцией управления цепями поставок</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а) маркетинг, логистика, операционный менеджмент и стратегическое управление</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б) маркетинг, логистика, инженерно-технические специальности</w:t>
            </w:r>
          </w:p>
          <w:p w:rsidR="001A05B2" w:rsidRPr="001A05B2" w:rsidRDefault="001A05B2" w:rsidP="001A05B2">
            <w:pPr>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в) менеджмент, маркетинг, логистика, бухгалтерский </w:t>
            </w:r>
            <w:proofErr w:type="spellStart"/>
            <w:r w:rsidRPr="001A05B2">
              <w:rPr>
                <w:rFonts w:ascii="Times New Roman" w:hAnsi="Times New Roman" w:cs="Times New Roman"/>
                <w:sz w:val="20"/>
                <w:szCs w:val="20"/>
              </w:rPr>
              <w:t>уче</w:t>
            </w:r>
            <w:proofErr w:type="spellEnd"/>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г) логистика, инженерно-технические специальности</w:t>
            </w:r>
          </w:p>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i/>
                <w:iCs/>
                <w:sz w:val="20"/>
                <w:szCs w:val="20"/>
              </w:rPr>
              <w:t xml:space="preserve">6. </w:t>
            </w:r>
            <w:r w:rsidRPr="001A05B2">
              <w:rPr>
                <w:rFonts w:ascii="Times New Roman" w:hAnsi="Times New Roman" w:cs="Times New Roman"/>
                <w:i/>
                <w:iCs/>
                <w:sz w:val="20"/>
                <w:szCs w:val="20"/>
              </w:rPr>
              <w:t xml:space="preserve">Основные этапы эволюции концепции управление цепями поставок. </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а) предварительный этап, зарождение теории, этап отделения от логистики, формирование классической концепции управления цепями поставок</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б) зарождение теории, современный этап развития, трансформация концепции логистики в концепцию управления цепями поставок</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в) зарождение теории управления цепями поставок, этап отделения теории управления цепями поставок от логистики, формирование классической концепции, современный этап развития</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г) зарождение теории управления цепями поставок, этап отделения теории управления цепями поставок от логистики</w:t>
            </w:r>
          </w:p>
          <w:p w:rsidR="001A05B2" w:rsidRPr="001A05B2" w:rsidRDefault="001A05B2" w:rsidP="001A05B2">
            <w:pPr>
              <w:pStyle w:val="a4"/>
              <w:tabs>
                <w:tab w:val="left" w:pos="567"/>
              </w:tabs>
              <w:autoSpaceDE w:val="0"/>
              <w:autoSpaceDN w:val="0"/>
              <w:adjustRightInd w:val="0"/>
              <w:ind w:left="0"/>
              <w:jc w:val="both"/>
              <w:rPr>
                <w:rFonts w:ascii="Times New Roman" w:hAnsi="Times New Roman" w:cs="Times New Roman"/>
                <w:i/>
                <w:iCs/>
                <w:sz w:val="20"/>
                <w:szCs w:val="20"/>
              </w:rPr>
            </w:pPr>
            <w:r>
              <w:rPr>
                <w:rFonts w:ascii="Times New Roman" w:hAnsi="Times New Roman" w:cs="Times New Roman"/>
                <w:i/>
                <w:sz w:val="20"/>
                <w:szCs w:val="20"/>
              </w:rPr>
              <w:t xml:space="preserve">7. </w:t>
            </w:r>
            <w:r w:rsidRPr="001A05B2">
              <w:rPr>
                <w:rFonts w:ascii="Times New Roman" w:hAnsi="Times New Roman" w:cs="Times New Roman"/>
                <w:i/>
                <w:sz w:val="20"/>
                <w:szCs w:val="20"/>
              </w:rPr>
              <w:t>Цель управления цепями поставок заключается в:</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а) минимизации затрат</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б) оптимизации затрат</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в) максимизации затрат</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г) правильного ответа нет</w:t>
            </w:r>
          </w:p>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i/>
                <w:iCs/>
                <w:sz w:val="20"/>
                <w:szCs w:val="20"/>
              </w:rPr>
              <w:t xml:space="preserve">8. </w:t>
            </w:r>
            <w:r w:rsidRPr="001A05B2">
              <w:rPr>
                <w:rFonts w:ascii="Times New Roman" w:hAnsi="Times New Roman" w:cs="Times New Roman"/>
                <w:i/>
                <w:iCs/>
                <w:sz w:val="20"/>
                <w:szCs w:val="20"/>
              </w:rPr>
              <w:t>Организации, занимающиеся развитием концепции управления цепями поставок в РФ</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а) Координационный совет по цепям поставок, Единая логистическая ассоциация России</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б) Национальная логистическая ассоциация России, Национальный совет по цепям поставок</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в) Европейская логистическая ассоциация, Национальный совет по цепям поставок</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г) Национальная логистическая ассоциация. </w:t>
            </w:r>
          </w:p>
          <w:p w:rsidR="001A05B2" w:rsidRPr="00572D34" w:rsidRDefault="001A05B2" w:rsidP="001A05B2">
            <w:pPr>
              <w:pStyle w:val="Default"/>
              <w:tabs>
                <w:tab w:val="left" w:pos="567"/>
              </w:tabs>
              <w:jc w:val="both"/>
              <w:rPr>
                <w:rFonts w:ascii="Times New Roman" w:hAnsi="Times New Roman" w:cs="Times New Roman"/>
                <w:i/>
                <w:sz w:val="20"/>
                <w:szCs w:val="20"/>
              </w:rPr>
            </w:pPr>
            <w:r w:rsidRPr="00572D34">
              <w:rPr>
                <w:rFonts w:ascii="Times New Roman" w:hAnsi="Times New Roman" w:cs="Times New Roman"/>
                <w:i/>
                <w:sz w:val="20"/>
                <w:szCs w:val="20"/>
              </w:rPr>
              <w:lastRenderedPageBreak/>
              <w:t xml:space="preserve">9. </w:t>
            </w:r>
            <w:r w:rsidRPr="001A05B2">
              <w:rPr>
                <w:rFonts w:ascii="Times New Roman" w:hAnsi="Times New Roman" w:cs="Times New Roman"/>
                <w:i/>
                <w:sz w:val="20"/>
                <w:szCs w:val="20"/>
              </w:rPr>
              <w:t>Преимущества</w:t>
            </w:r>
            <w:r w:rsidRPr="00572D34">
              <w:rPr>
                <w:rFonts w:ascii="Times New Roman" w:hAnsi="Times New Roman" w:cs="Times New Roman"/>
                <w:i/>
                <w:sz w:val="20"/>
                <w:szCs w:val="20"/>
              </w:rPr>
              <w:t xml:space="preserve"> </w:t>
            </w:r>
            <w:r w:rsidRPr="001A05B2">
              <w:rPr>
                <w:rFonts w:ascii="Times New Roman" w:hAnsi="Times New Roman" w:cs="Times New Roman"/>
                <w:i/>
                <w:sz w:val="20"/>
                <w:szCs w:val="20"/>
              </w:rPr>
              <w:t>концепции</w:t>
            </w:r>
            <w:r w:rsidRPr="00572D34">
              <w:rPr>
                <w:rFonts w:ascii="Times New Roman" w:hAnsi="Times New Roman" w:cs="Times New Roman"/>
                <w:i/>
                <w:sz w:val="20"/>
                <w:szCs w:val="20"/>
              </w:rPr>
              <w:t xml:space="preserve"> </w:t>
            </w:r>
            <w:r w:rsidRPr="001A05B2">
              <w:rPr>
                <w:rFonts w:ascii="Times New Roman" w:hAnsi="Times New Roman" w:cs="Times New Roman"/>
                <w:i/>
                <w:sz w:val="20"/>
                <w:szCs w:val="20"/>
                <w:lang w:val="en-US"/>
              </w:rPr>
              <w:t>Supply</w:t>
            </w:r>
            <w:r w:rsidRPr="00572D34">
              <w:rPr>
                <w:rFonts w:ascii="Times New Roman" w:hAnsi="Times New Roman" w:cs="Times New Roman"/>
                <w:i/>
                <w:sz w:val="20"/>
                <w:szCs w:val="20"/>
              </w:rPr>
              <w:t xml:space="preserve"> </w:t>
            </w:r>
            <w:r w:rsidRPr="001A05B2">
              <w:rPr>
                <w:rFonts w:ascii="Times New Roman" w:hAnsi="Times New Roman" w:cs="Times New Roman"/>
                <w:i/>
                <w:sz w:val="20"/>
                <w:szCs w:val="20"/>
                <w:lang w:val="en-US"/>
              </w:rPr>
              <w:t>Chain</w:t>
            </w:r>
            <w:r w:rsidRPr="00572D34">
              <w:rPr>
                <w:rFonts w:ascii="Times New Roman" w:hAnsi="Times New Roman" w:cs="Times New Roman"/>
                <w:i/>
                <w:sz w:val="20"/>
                <w:szCs w:val="20"/>
              </w:rPr>
              <w:t xml:space="preserve"> </w:t>
            </w:r>
            <w:r w:rsidRPr="001A05B2">
              <w:rPr>
                <w:rFonts w:ascii="Times New Roman" w:hAnsi="Times New Roman" w:cs="Times New Roman"/>
                <w:i/>
                <w:sz w:val="20"/>
                <w:szCs w:val="20"/>
                <w:lang w:val="en-US"/>
              </w:rPr>
              <w:t>Management</w:t>
            </w:r>
          </w:p>
          <w:p w:rsidR="001A05B2" w:rsidRPr="001A05B2" w:rsidRDefault="0099138C" w:rsidP="001A05B2">
            <w:pPr>
              <w:pStyle w:val="Default"/>
              <w:tabs>
                <w:tab w:val="left" w:pos="567"/>
              </w:tabs>
              <w:jc w:val="both"/>
              <w:rPr>
                <w:rFonts w:ascii="Times New Roman" w:hAnsi="Times New Roman" w:cs="Times New Roman"/>
                <w:sz w:val="20"/>
                <w:szCs w:val="20"/>
              </w:rPr>
            </w:pPr>
            <w:bookmarkStart w:id="0" w:name="_GoBack"/>
            <w:bookmarkEnd w:id="0"/>
            <w:r>
              <w:rPr>
                <w:rFonts w:ascii="Times New Roman" w:hAnsi="Times New Roman" w:cs="Times New Roman"/>
                <w:sz w:val="20"/>
                <w:szCs w:val="20"/>
              </w:rPr>
              <w:t xml:space="preserve">а) </w:t>
            </w:r>
            <w:r w:rsidRPr="001A05B2">
              <w:rPr>
                <w:rFonts w:ascii="Times New Roman" w:hAnsi="Times New Roman" w:cs="Times New Roman"/>
                <w:sz w:val="20"/>
                <w:szCs w:val="20"/>
              </w:rPr>
              <w:t>повышение</w:t>
            </w:r>
            <w:r w:rsidR="001A05B2" w:rsidRPr="001A05B2">
              <w:rPr>
                <w:rFonts w:ascii="Times New Roman" w:hAnsi="Times New Roman" w:cs="Times New Roman"/>
                <w:sz w:val="20"/>
                <w:szCs w:val="20"/>
              </w:rPr>
              <w:t xml:space="preserve"> качества </w:t>
            </w:r>
          </w:p>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sz w:val="20"/>
                <w:szCs w:val="20"/>
              </w:rPr>
              <w:t>б)</w:t>
            </w:r>
            <w:r w:rsidRPr="001A05B2">
              <w:rPr>
                <w:rFonts w:ascii="Times New Roman" w:hAnsi="Times New Roman" w:cs="Times New Roman"/>
                <w:sz w:val="20"/>
                <w:szCs w:val="20"/>
              </w:rPr>
              <w:t xml:space="preserve"> сокращение затрат на закупки </w:t>
            </w:r>
          </w:p>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sz w:val="20"/>
                <w:szCs w:val="20"/>
              </w:rPr>
              <w:t xml:space="preserve">в) </w:t>
            </w:r>
            <w:r w:rsidRPr="001A05B2">
              <w:rPr>
                <w:rFonts w:ascii="Times New Roman" w:hAnsi="Times New Roman" w:cs="Times New Roman"/>
                <w:sz w:val="20"/>
                <w:szCs w:val="20"/>
              </w:rPr>
              <w:t xml:space="preserve">уменьшение складских запасов </w:t>
            </w:r>
          </w:p>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sz w:val="20"/>
                <w:szCs w:val="20"/>
              </w:rPr>
              <w:t xml:space="preserve">г) </w:t>
            </w:r>
            <w:r w:rsidRPr="001A05B2">
              <w:rPr>
                <w:rFonts w:ascii="Times New Roman" w:hAnsi="Times New Roman" w:cs="Times New Roman"/>
                <w:sz w:val="20"/>
                <w:szCs w:val="20"/>
              </w:rPr>
              <w:t xml:space="preserve">сокращение времени выхода на рынок </w:t>
            </w:r>
          </w:p>
          <w:p w:rsidR="001A05B2" w:rsidRPr="001A05B2" w:rsidRDefault="001A05B2" w:rsidP="001A05B2">
            <w:pPr>
              <w:tabs>
                <w:tab w:val="left" w:pos="567"/>
              </w:tabs>
              <w:jc w:val="both"/>
              <w:rPr>
                <w:rFonts w:ascii="Times New Roman" w:hAnsi="Times New Roman" w:cs="Times New Roman"/>
                <w:sz w:val="20"/>
                <w:szCs w:val="20"/>
              </w:rPr>
            </w:pPr>
            <w:r>
              <w:rPr>
                <w:rFonts w:ascii="Times New Roman" w:hAnsi="Times New Roman" w:cs="Times New Roman"/>
                <w:sz w:val="20"/>
                <w:szCs w:val="20"/>
              </w:rPr>
              <w:t xml:space="preserve">д) </w:t>
            </w:r>
            <w:r w:rsidRPr="001A05B2">
              <w:rPr>
                <w:rFonts w:ascii="Times New Roman" w:hAnsi="Times New Roman" w:cs="Times New Roman"/>
                <w:sz w:val="20"/>
                <w:szCs w:val="20"/>
              </w:rPr>
              <w:t>увеличение партий готовой продукции</w:t>
            </w:r>
          </w:p>
          <w:p w:rsidR="001A05B2" w:rsidRPr="001A05B2" w:rsidRDefault="001A05B2" w:rsidP="001A05B2">
            <w:pPr>
              <w:pStyle w:val="a4"/>
              <w:tabs>
                <w:tab w:val="left" w:pos="567"/>
                <w:tab w:val="left" w:pos="709"/>
              </w:tabs>
              <w:autoSpaceDE w:val="0"/>
              <w:autoSpaceDN w:val="0"/>
              <w:adjustRightInd w:val="0"/>
              <w:ind w:left="0"/>
              <w:jc w:val="both"/>
              <w:rPr>
                <w:rFonts w:ascii="Times New Roman" w:hAnsi="Times New Roman" w:cs="Times New Roman"/>
                <w:i/>
                <w:sz w:val="20"/>
                <w:szCs w:val="20"/>
              </w:rPr>
            </w:pPr>
            <w:r>
              <w:rPr>
                <w:rFonts w:ascii="Times New Roman" w:hAnsi="Times New Roman" w:cs="Times New Roman"/>
                <w:i/>
                <w:sz w:val="20"/>
                <w:szCs w:val="20"/>
              </w:rPr>
              <w:t xml:space="preserve">10. </w:t>
            </w:r>
            <w:r w:rsidRPr="001A05B2">
              <w:rPr>
                <w:rFonts w:ascii="Times New Roman" w:hAnsi="Times New Roman" w:cs="Times New Roman"/>
                <w:i/>
                <w:sz w:val="20"/>
                <w:szCs w:val="20"/>
              </w:rPr>
              <w:t>Решение о том, какие должны быть цели логистической организации и что должны делать ее члены, чтобы достичь этих целей принимается в рамках следующей функции управления цепями поставок:</w:t>
            </w:r>
          </w:p>
          <w:p w:rsidR="001A05B2" w:rsidRPr="001A05B2" w:rsidRDefault="001A05B2" w:rsidP="001A05B2">
            <w:pPr>
              <w:tabs>
                <w:tab w:val="left" w:pos="567"/>
                <w:tab w:val="left" w:pos="709"/>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а) организация</w:t>
            </w:r>
          </w:p>
          <w:p w:rsidR="001A05B2" w:rsidRPr="001A05B2" w:rsidRDefault="001A05B2" w:rsidP="001A05B2">
            <w:pPr>
              <w:tabs>
                <w:tab w:val="left" w:pos="567"/>
                <w:tab w:val="left" w:pos="709"/>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б) планирование</w:t>
            </w:r>
          </w:p>
          <w:p w:rsidR="001A05B2" w:rsidRPr="001A05B2" w:rsidRDefault="001A05B2" w:rsidP="001A05B2">
            <w:pPr>
              <w:tabs>
                <w:tab w:val="left" w:pos="567"/>
                <w:tab w:val="left" w:pos="709"/>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в) мотивация</w:t>
            </w:r>
          </w:p>
          <w:p w:rsidR="001A05B2" w:rsidRPr="001A05B2" w:rsidRDefault="001A05B2" w:rsidP="001A05B2">
            <w:pPr>
              <w:tabs>
                <w:tab w:val="left" w:pos="567"/>
                <w:tab w:val="left" w:pos="709"/>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г) контроль</w:t>
            </w:r>
          </w:p>
          <w:p w:rsidR="001A05B2" w:rsidRPr="001A05B2" w:rsidRDefault="001A05B2" w:rsidP="001A05B2">
            <w:pPr>
              <w:pStyle w:val="a4"/>
              <w:tabs>
                <w:tab w:val="left" w:pos="567"/>
              </w:tabs>
              <w:autoSpaceDE w:val="0"/>
              <w:autoSpaceDN w:val="0"/>
              <w:adjustRightInd w:val="0"/>
              <w:ind w:left="0"/>
              <w:jc w:val="both"/>
              <w:rPr>
                <w:rFonts w:ascii="Times New Roman" w:hAnsi="Times New Roman" w:cs="Times New Roman"/>
                <w:i/>
                <w:iCs/>
                <w:sz w:val="20"/>
                <w:szCs w:val="20"/>
              </w:rPr>
            </w:pPr>
            <w:r>
              <w:rPr>
                <w:rFonts w:ascii="Times New Roman" w:hAnsi="Times New Roman" w:cs="Times New Roman"/>
                <w:i/>
                <w:iCs/>
                <w:sz w:val="20"/>
                <w:szCs w:val="20"/>
              </w:rPr>
              <w:t xml:space="preserve">11. </w:t>
            </w:r>
            <w:r w:rsidRPr="001A05B2">
              <w:rPr>
                <w:rFonts w:ascii="Times New Roman" w:hAnsi="Times New Roman" w:cs="Times New Roman"/>
                <w:i/>
                <w:iCs/>
                <w:sz w:val="20"/>
                <w:szCs w:val="20"/>
              </w:rPr>
              <w:t>Установите правильную последовательность ключевых бизнес-процессов в модели управления цепями поставок, разработанной Дж. Стоком и Д. Ламбертом. Запишите правильную последовательность букв слева направо:</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а) управление взаимоотношениями с потребителями</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б) обслуживание потребителей</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в) управление снабжением</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г) управление выполнением заказов</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д) управление производством/операциями</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е) управление возвратными материальными потоками</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ж) разработка продукта и доведение его до коммерческого использования</w:t>
            </w:r>
          </w:p>
          <w:p w:rsidR="001A05B2" w:rsidRP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з) изучение спроса</w:t>
            </w:r>
          </w:p>
          <w:p w:rsidR="001A05B2" w:rsidRPr="001A05B2" w:rsidRDefault="001A05B2" w:rsidP="001A05B2">
            <w:pPr>
              <w:pStyle w:val="a4"/>
              <w:tabs>
                <w:tab w:val="left" w:pos="709"/>
              </w:tabs>
              <w:autoSpaceDE w:val="0"/>
              <w:autoSpaceDN w:val="0"/>
              <w:adjustRightInd w:val="0"/>
              <w:ind w:left="0"/>
              <w:jc w:val="both"/>
              <w:rPr>
                <w:rFonts w:ascii="Times New Roman" w:hAnsi="Times New Roman" w:cs="Times New Roman"/>
                <w:i/>
                <w:iCs/>
                <w:sz w:val="20"/>
                <w:szCs w:val="20"/>
              </w:rPr>
            </w:pPr>
            <w:r>
              <w:rPr>
                <w:rFonts w:ascii="Times New Roman" w:hAnsi="Times New Roman" w:cs="Times New Roman"/>
                <w:i/>
                <w:iCs/>
                <w:sz w:val="20"/>
                <w:szCs w:val="20"/>
              </w:rPr>
              <w:t xml:space="preserve">12. </w:t>
            </w:r>
            <w:r w:rsidRPr="001A05B2">
              <w:rPr>
                <w:rFonts w:ascii="Times New Roman" w:hAnsi="Times New Roman" w:cs="Times New Roman"/>
                <w:i/>
                <w:iCs/>
                <w:sz w:val="20"/>
                <w:szCs w:val="20"/>
              </w:rPr>
              <w:t>Установите соответствие между основными функциями управления цепями поставок и их содержанием. Каждому элементу левого столбца соответствует только один элемент правого столбца.</w:t>
            </w:r>
          </w:p>
          <w:tbl>
            <w:tblPr>
              <w:tblStyle w:val="a3"/>
              <w:tblW w:w="9923" w:type="dxa"/>
              <w:tblLook w:val="04A0" w:firstRow="1" w:lastRow="0" w:firstColumn="1" w:lastColumn="0" w:noHBand="0" w:noVBand="1"/>
            </w:tblPr>
            <w:tblGrid>
              <w:gridCol w:w="1838"/>
              <w:gridCol w:w="8085"/>
            </w:tblGrid>
            <w:tr w:rsidR="001A05B2" w:rsidRPr="001A05B2" w:rsidTr="001A05B2">
              <w:trPr>
                <w:trHeight w:val="120"/>
              </w:trPr>
              <w:tc>
                <w:tcPr>
                  <w:tcW w:w="1838" w:type="dxa"/>
                  <w:tcBorders>
                    <w:top w:val="single" w:sz="4" w:space="0" w:color="auto"/>
                    <w:bottom w:val="single" w:sz="4" w:space="0" w:color="auto"/>
                  </w:tcBorders>
                </w:tcPr>
                <w:p w:rsidR="001A05B2" w:rsidRPr="001A05B2" w:rsidRDefault="001A05B2" w:rsidP="0099138C">
                  <w:pPr>
                    <w:framePr w:hSpace="180" w:wrap="around" w:vAnchor="text" w:hAnchor="margin" w:y="173"/>
                    <w:jc w:val="center"/>
                    <w:rPr>
                      <w:rFonts w:ascii="Times New Roman" w:hAnsi="Times New Roman" w:cs="Times New Roman"/>
                      <w:sz w:val="20"/>
                      <w:szCs w:val="20"/>
                    </w:rPr>
                  </w:pPr>
                  <w:r w:rsidRPr="001A05B2">
                    <w:rPr>
                      <w:rFonts w:ascii="Times New Roman" w:hAnsi="Times New Roman" w:cs="Times New Roman"/>
                      <w:sz w:val="20"/>
                      <w:szCs w:val="20"/>
                    </w:rPr>
                    <w:t>Функция</w:t>
                  </w:r>
                </w:p>
              </w:tc>
              <w:tc>
                <w:tcPr>
                  <w:tcW w:w="8085" w:type="dxa"/>
                  <w:tcBorders>
                    <w:top w:val="single" w:sz="4" w:space="0" w:color="auto"/>
                    <w:bottom w:val="single" w:sz="4" w:space="0" w:color="auto"/>
                  </w:tcBorders>
                </w:tcPr>
                <w:p w:rsidR="001A05B2" w:rsidRPr="001A05B2" w:rsidRDefault="001A05B2" w:rsidP="0099138C">
                  <w:pPr>
                    <w:framePr w:hSpace="180" w:wrap="around" w:vAnchor="text" w:hAnchor="margin" w:y="173"/>
                    <w:jc w:val="center"/>
                    <w:rPr>
                      <w:rFonts w:ascii="Times New Roman" w:hAnsi="Times New Roman" w:cs="Times New Roman"/>
                      <w:sz w:val="20"/>
                      <w:szCs w:val="20"/>
                    </w:rPr>
                  </w:pPr>
                  <w:r w:rsidRPr="001A05B2">
                    <w:rPr>
                      <w:rFonts w:ascii="Times New Roman" w:hAnsi="Times New Roman" w:cs="Times New Roman"/>
                      <w:sz w:val="20"/>
                      <w:szCs w:val="20"/>
                    </w:rPr>
                    <w:t>Содержание</w:t>
                  </w:r>
                </w:p>
              </w:tc>
            </w:tr>
            <w:tr w:rsidR="001A05B2" w:rsidRPr="001A05B2" w:rsidTr="001A05B2">
              <w:trPr>
                <w:trHeight w:val="105"/>
              </w:trPr>
              <w:tc>
                <w:tcPr>
                  <w:tcW w:w="1838" w:type="dxa"/>
                  <w:tcBorders>
                    <w:top w:val="single" w:sz="4" w:space="0" w:color="auto"/>
                  </w:tcBorders>
                </w:tcPr>
                <w:p w:rsidR="001A05B2" w:rsidRPr="001A05B2" w:rsidRDefault="001A05B2" w:rsidP="0099138C">
                  <w:pPr>
                    <w:framePr w:hSpace="180" w:wrap="around" w:vAnchor="text" w:hAnchor="margin" w:y="173"/>
                    <w:jc w:val="both"/>
                    <w:rPr>
                      <w:rFonts w:ascii="Times New Roman" w:hAnsi="Times New Roman" w:cs="Times New Roman"/>
                      <w:sz w:val="20"/>
                      <w:szCs w:val="20"/>
                    </w:rPr>
                  </w:pPr>
                  <w:r w:rsidRPr="001A05B2">
                    <w:rPr>
                      <w:rFonts w:ascii="Times New Roman" w:hAnsi="Times New Roman" w:cs="Times New Roman"/>
                      <w:sz w:val="20"/>
                      <w:szCs w:val="20"/>
                    </w:rPr>
                    <w:t>1. Организация</w:t>
                  </w:r>
                </w:p>
              </w:tc>
              <w:tc>
                <w:tcPr>
                  <w:tcW w:w="8085" w:type="dxa"/>
                  <w:tcBorders>
                    <w:top w:val="single" w:sz="4" w:space="0" w:color="auto"/>
                  </w:tcBorders>
                </w:tcPr>
                <w:p w:rsidR="001A05B2" w:rsidRPr="001A05B2" w:rsidRDefault="001A05B2" w:rsidP="0099138C">
                  <w:pPr>
                    <w:framePr w:hSpace="180" w:wrap="around" w:vAnchor="text" w:hAnchor="margin" w:y="173"/>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А) Функция предполагает решение о том, какие должны быть цели логистической организации и что должны делать ее члены, чтобы достичь этих целей</w:t>
                  </w:r>
                </w:p>
              </w:tc>
            </w:tr>
            <w:tr w:rsidR="001A05B2" w:rsidRPr="001A05B2" w:rsidTr="001A05B2">
              <w:tc>
                <w:tcPr>
                  <w:tcW w:w="1838" w:type="dxa"/>
                </w:tcPr>
                <w:p w:rsidR="001A05B2" w:rsidRPr="001A05B2" w:rsidRDefault="001A05B2" w:rsidP="0099138C">
                  <w:pPr>
                    <w:framePr w:hSpace="180" w:wrap="around" w:vAnchor="text" w:hAnchor="margin" w:y="173"/>
                    <w:jc w:val="both"/>
                    <w:rPr>
                      <w:rFonts w:ascii="Times New Roman" w:hAnsi="Times New Roman" w:cs="Times New Roman"/>
                      <w:sz w:val="20"/>
                      <w:szCs w:val="20"/>
                    </w:rPr>
                  </w:pPr>
                  <w:r w:rsidRPr="001A05B2">
                    <w:rPr>
                      <w:rFonts w:ascii="Times New Roman" w:hAnsi="Times New Roman" w:cs="Times New Roman"/>
                      <w:sz w:val="20"/>
                      <w:szCs w:val="20"/>
                    </w:rPr>
                    <w:t>2. Планирование</w:t>
                  </w:r>
                </w:p>
              </w:tc>
              <w:tc>
                <w:tcPr>
                  <w:tcW w:w="8085" w:type="dxa"/>
                </w:tcPr>
                <w:p w:rsidR="001A05B2" w:rsidRPr="001A05B2" w:rsidRDefault="001A05B2" w:rsidP="0099138C">
                  <w:pPr>
                    <w:framePr w:hSpace="180" w:wrap="around" w:vAnchor="text" w:hAnchor="margin" w:y="173"/>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Б) Попытка взглянуть в долгосрочную перспективу, оценить тенденции развивающиеся как внутри организации, так и во внешнем окружении</w:t>
                  </w:r>
                </w:p>
              </w:tc>
            </w:tr>
            <w:tr w:rsidR="001A05B2" w:rsidRPr="001A05B2" w:rsidTr="001A05B2">
              <w:tc>
                <w:tcPr>
                  <w:tcW w:w="1838" w:type="dxa"/>
                </w:tcPr>
                <w:p w:rsidR="001A05B2" w:rsidRPr="001A05B2" w:rsidRDefault="001A05B2" w:rsidP="0099138C">
                  <w:pPr>
                    <w:framePr w:hSpace="180" w:wrap="around" w:vAnchor="text" w:hAnchor="margin" w:y="173"/>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3. Стратегическое планирование</w:t>
                  </w:r>
                </w:p>
              </w:tc>
              <w:tc>
                <w:tcPr>
                  <w:tcW w:w="8085" w:type="dxa"/>
                </w:tcPr>
                <w:p w:rsidR="001A05B2" w:rsidRPr="001A05B2" w:rsidRDefault="001A05B2" w:rsidP="0099138C">
                  <w:pPr>
                    <w:framePr w:hSpace="180" w:wrap="around" w:vAnchor="text" w:hAnchor="margin" w:y="173"/>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В) Установление постоянных и временных взаимоотношений между всеми подразделениями логистической организации, определение порядка и условий функционирования</w:t>
                  </w:r>
                </w:p>
              </w:tc>
            </w:tr>
            <w:tr w:rsidR="001A05B2" w:rsidRPr="001A05B2" w:rsidTr="001A05B2">
              <w:tc>
                <w:tcPr>
                  <w:tcW w:w="1838" w:type="dxa"/>
                </w:tcPr>
                <w:p w:rsidR="001A05B2" w:rsidRPr="001A05B2" w:rsidRDefault="001A05B2" w:rsidP="0099138C">
                  <w:pPr>
                    <w:framePr w:hSpace="180" w:wrap="around" w:vAnchor="text" w:hAnchor="margin" w:y="173"/>
                    <w:jc w:val="both"/>
                    <w:rPr>
                      <w:rFonts w:ascii="Times New Roman" w:hAnsi="Times New Roman" w:cs="Times New Roman"/>
                      <w:sz w:val="20"/>
                      <w:szCs w:val="20"/>
                    </w:rPr>
                  </w:pPr>
                  <w:r w:rsidRPr="001A05B2">
                    <w:rPr>
                      <w:rFonts w:ascii="Times New Roman" w:hAnsi="Times New Roman" w:cs="Times New Roman"/>
                      <w:sz w:val="20"/>
                      <w:szCs w:val="20"/>
                    </w:rPr>
                    <w:t>4. Контроль</w:t>
                  </w:r>
                </w:p>
              </w:tc>
              <w:tc>
                <w:tcPr>
                  <w:tcW w:w="8085" w:type="dxa"/>
                </w:tcPr>
                <w:p w:rsidR="001A05B2" w:rsidRPr="001A05B2" w:rsidRDefault="001A05B2" w:rsidP="0099138C">
                  <w:pPr>
                    <w:framePr w:hSpace="180" w:wrap="around" w:vAnchor="text" w:hAnchor="margin" w:y="173"/>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Г) Процесс побуждения себя и других к деятельности для достижения личностных целей и целей организации</w:t>
                  </w:r>
                </w:p>
              </w:tc>
            </w:tr>
            <w:tr w:rsidR="001A05B2" w:rsidRPr="001A05B2" w:rsidTr="001A05B2">
              <w:tc>
                <w:tcPr>
                  <w:tcW w:w="1838" w:type="dxa"/>
                </w:tcPr>
                <w:p w:rsidR="001A05B2" w:rsidRPr="001A05B2" w:rsidRDefault="001A05B2" w:rsidP="0099138C">
                  <w:pPr>
                    <w:framePr w:hSpace="180" w:wrap="around" w:vAnchor="text" w:hAnchor="margin" w:y="173"/>
                    <w:jc w:val="both"/>
                    <w:rPr>
                      <w:rFonts w:ascii="Times New Roman" w:hAnsi="Times New Roman" w:cs="Times New Roman"/>
                      <w:sz w:val="20"/>
                      <w:szCs w:val="20"/>
                    </w:rPr>
                  </w:pPr>
                  <w:r w:rsidRPr="001A05B2">
                    <w:rPr>
                      <w:rFonts w:ascii="Times New Roman" w:hAnsi="Times New Roman" w:cs="Times New Roman"/>
                      <w:sz w:val="20"/>
                      <w:szCs w:val="20"/>
                    </w:rPr>
                    <w:t>5. Мотивация</w:t>
                  </w:r>
                </w:p>
              </w:tc>
              <w:tc>
                <w:tcPr>
                  <w:tcW w:w="8085" w:type="dxa"/>
                </w:tcPr>
                <w:p w:rsidR="001A05B2" w:rsidRPr="001A05B2" w:rsidRDefault="001A05B2" w:rsidP="0099138C">
                  <w:pPr>
                    <w:framePr w:hSpace="180" w:wrap="around" w:vAnchor="text" w:hAnchor="margin" w:y="173"/>
                    <w:autoSpaceDE w:val="0"/>
                    <w:autoSpaceDN w:val="0"/>
                    <w:adjustRightInd w:val="0"/>
                    <w:jc w:val="both"/>
                    <w:rPr>
                      <w:rFonts w:ascii="Times New Roman" w:hAnsi="Times New Roman" w:cs="Times New Roman"/>
                      <w:sz w:val="20"/>
                      <w:szCs w:val="20"/>
                    </w:rPr>
                  </w:pPr>
                  <w:r w:rsidRPr="001A05B2">
                    <w:rPr>
                      <w:rFonts w:ascii="Times New Roman" w:hAnsi="Times New Roman" w:cs="Times New Roman"/>
                      <w:sz w:val="20"/>
                      <w:szCs w:val="20"/>
                    </w:rPr>
                    <w:t>Д) Процесс сопоставления фактически достигнутых результатов логистической деятельности с запланированными</w:t>
                  </w:r>
                </w:p>
              </w:tc>
            </w:tr>
          </w:tbl>
          <w:p w:rsidR="001A05B2" w:rsidRPr="001A05B2" w:rsidRDefault="001A05B2" w:rsidP="001A05B2">
            <w:pPr>
              <w:pStyle w:val="a4"/>
              <w:tabs>
                <w:tab w:val="left" w:pos="567"/>
              </w:tabs>
              <w:autoSpaceDE w:val="0"/>
              <w:autoSpaceDN w:val="0"/>
              <w:adjustRightInd w:val="0"/>
              <w:ind w:left="0"/>
              <w:jc w:val="both"/>
              <w:rPr>
                <w:rFonts w:ascii="Times New Roman" w:hAnsi="Times New Roman" w:cs="Times New Roman"/>
                <w:i/>
                <w:sz w:val="20"/>
                <w:szCs w:val="20"/>
              </w:rPr>
            </w:pPr>
            <w:r>
              <w:rPr>
                <w:rFonts w:ascii="Times New Roman" w:hAnsi="Times New Roman" w:cs="Times New Roman"/>
                <w:i/>
                <w:iCs/>
                <w:color w:val="000000"/>
                <w:sz w:val="20"/>
                <w:szCs w:val="20"/>
              </w:rPr>
              <w:t xml:space="preserve">13. </w:t>
            </w:r>
            <w:r w:rsidRPr="001A05B2">
              <w:rPr>
                <w:rFonts w:ascii="Times New Roman" w:hAnsi="Times New Roman" w:cs="Times New Roman"/>
                <w:i/>
                <w:iCs/>
                <w:color w:val="000000"/>
                <w:sz w:val="20"/>
                <w:szCs w:val="20"/>
              </w:rPr>
              <w:t xml:space="preserve">Установите соответствие между </w:t>
            </w:r>
            <w:r w:rsidRPr="001A05B2">
              <w:rPr>
                <w:rFonts w:ascii="Times New Roman" w:hAnsi="Times New Roman" w:cs="Times New Roman"/>
                <w:i/>
                <w:iCs/>
                <w:color w:val="333333"/>
                <w:sz w:val="20"/>
                <w:szCs w:val="20"/>
              </w:rPr>
              <w:t xml:space="preserve">технологиями, которые помогают повысить скорость обслуживания в управлении цепями поставок </w:t>
            </w:r>
            <w:r w:rsidRPr="001A05B2">
              <w:rPr>
                <w:rFonts w:ascii="Times New Roman" w:hAnsi="Times New Roman" w:cs="Times New Roman"/>
                <w:i/>
                <w:iCs/>
                <w:color w:val="000000"/>
                <w:sz w:val="20"/>
                <w:szCs w:val="20"/>
              </w:rPr>
              <w:t xml:space="preserve">и их </w:t>
            </w:r>
            <w:r w:rsidRPr="001A05B2">
              <w:rPr>
                <w:rFonts w:ascii="Times New Roman" w:hAnsi="Times New Roman" w:cs="Times New Roman"/>
                <w:i/>
                <w:iCs/>
                <w:sz w:val="20"/>
                <w:szCs w:val="20"/>
              </w:rPr>
              <w:t>содержанием. Каждому элементу левого столбца соответствует только</w:t>
            </w:r>
            <w:r w:rsidRPr="001A05B2">
              <w:rPr>
                <w:rFonts w:ascii="Times New Roman" w:hAnsi="Times New Roman" w:cs="Times New Roman"/>
                <w:i/>
                <w:iCs/>
                <w:color w:val="333333"/>
                <w:sz w:val="20"/>
                <w:szCs w:val="20"/>
              </w:rPr>
              <w:t xml:space="preserve"> </w:t>
            </w:r>
            <w:r w:rsidRPr="001A05B2">
              <w:rPr>
                <w:rFonts w:ascii="Times New Roman" w:hAnsi="Times New Roman" w:cs="Times New Roman"/>
                <w:i/>
                <w:iCs/>
                <w:sz w:val="20"/>
                <w:szCs w:val="20"/>
              </w:rPr>
              <w:t>один элемент правого столбца.</w:t>
            </w:r>
          </w:p>
          <w:tbl>
            <w:tblPr>
              <w:tblStyle w:val="a3"/>
              <w:tblW w:w="9923" w:type="dxa"/>
              <w:tblLook w:val="04A0" w:firstRow="1" w:lastRow="0" w:firstColumn="1" w:lastColumn="0" w:noHBand="0" w:noVBand="1"/>
            </w:tblPr>
            <w:tblGrid>
              <w:gridCol w:w="2405"/>
              <w:gridCol w:w="7518"/>
            </w:tblGrid>
            <w:tr w:rsidR="001A05B2" w:rsidRPr="001A05B2" w:rsidTr="001A05B2">
              <w:tc>
                <w:tcPr>
                  <w:tcW w:w="2405" w:type="dxa"/>
                </w:tcPr>
                <w:p w:rsidR="001A05B2" w:rsidRPr="001A05B2" w:rsidRDefault="001A05B2" w:rsidP="0099138C">
                  <w:pPr>
                    <w:framePr w:hSpace="180" w:wrap="around" w:vAnchor="text" w:hAnchor="margin" w:y="173"/>
                    <w:jc w:val="center"/>
                    <w:rPr>
                      <w:rFonts w:ascii="Times New Roman" w:hAnsi="Times New Roman" w:cs="Times New Roman"/>
                      <w:sz w:val="20"/>
                      <w:szCs w:val="20"/>
                    </w:rPr>
                  </w:pPr>
                  <w:r w:rsidRPr="001A05B2">
                    <w:rPr>
                      <w:rFonts w:ascii="Times New Roman" w:hAnsi="Times New Roman" w:cs="Times New Roman"/>
                      <w:sz w:val="20"/>
                      <w:szCs w:val="20"/>
                    </w:rPr>
                    <w:t>Технологии</w:t>
                  </w:r>
                </w:p>
              </w:tc>
              <w:tc>
                <w:tcPr>
                  <w:tcW w:w="7518" w:type="dxa"/>
                </w:tcPr>
                <w:p w:rsidR="001A05B2" w:rsidRPr="001A05B2" w:rsidRDefault="001A05B2" w:rsidP="0099138C">
                  <w:pPr>
                    <w:framePr w:hSpace="180" w:wrap="around" w:vAnchor="text" w:hAnchor="margin" w:y="173"/>
                    <w:jc w:val="center"/>
                    <w:rPr>
                      <w:rFonts w:ascii="Times New Roman" w:hAnsi="Times New Roman" w:cs="Times New Roman"/>
                      <w:sz w:val="20"/>
                      <w:szCs w:val="20"/>
                    </w:rPr>
                  </w:pPr>
                  <w:r w:rsidRPr="001A05B2">
                    <w:rPr>
                      <w:rFonts w:ascii="Times New Roman" w:hAnsi="Times New Roman" w:cs="Times New Roman"/>
                      <w:sz w:val="20"/>
                      <w:szCs w:val="20"/>
                    </w:rPr>
                    <w:t>Содержание</w:t>
                  </w:r>
                </w:p>
              </w:tc>
            </w:tr>
            <w:tr w:rsidR="001A05B2" w:rsidRPr="001A05B2" w:rsidTr="001A05B2">
              <w:tc>
                <w:tcPr>
                  <w:tcW w:w="2405" w:type="dxa"/>
                </w:tcPr>
                <w:p w:rsidR="001A05B2" w:rsidRPr="001A05B2" w:rsidRDefault="00540908"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Pr>
                      <w:rFonts w:ascii="Times New Roman" w:hAnsi="Times New Roman" w:cs="Times New Roman"/>
                      <w:color w:val="000000"/>
                      <w:sz w:val="20"/>
                      <w:szCs w:val="20"/>
                    </w:rPr>
                    <w:t>1.</w:t>
                  </w:r>
                  <w:r w:rsidR="001A05B2" w:rsidRPr="001A05B2">
                    <w:rPr>
                      <w:rFonts w:ascii="Times New Roman" w:hAnsi="Times New Roman" w:cs="Times New Roman"/>
                      <w:color w:val="000000"/>
                      <w:sz w:val="20"/>
                      <w:szCs w:val="20"/>
                    </w:rPr>
                    <w:t xml:space="preserve"> </w:t>
                  </w:r>
                  <w:r w:rsidR="001A05B2" w:rsidRPr="001A05B2">
                    <w:rPr>
                      <w:rFonts w:ascii="Times New Roman" w:hAnsi="Times New Roman" w:cs="Times New Roman"/>
                      <w:color w:val="333333"/>
                      <w:sz w:val="20"/>
                      <w:szCs w:val="20"/>
                    </w:rPr>
                    <w:t>Автоматизация складов и роботизация</w:t>
                  </w:r>
                </w:p>
              </w:tc>
              <w:tc>
                <w:tcPr>
                  <w:tcW w:w="7518" w:type="dxa"/>
                </w:tcPr>
                <w:p w:rsidR="001A05B2" w:rsidRPr="001A05B2" w:rsidRDefault="001A05B2"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sidRPr="001A05B2">
                    <w:rPr>
                      <w:rFonts w:ascii="Times New Roman" w:hAnsi="Times New Roman" w:cs="Times New Roman"/>
                      <w:color w:val="000000"/>
                      <w:sz w:val="20"/>
                      <w:szCs w:val="20"/>
                    </w:rPr>
                    <w:t xml:space="preserve">А) </w:t>
                  </w:r>
                  <w:r w:rsidRPr="001A05B2">
                    <w:rPr>
                      <w:rFonts w:ascii="Times New Roman" w:hAnsi="Times New Roman" w:cs="Times New Roman"/>
                      <w:color w:val="333333"/>
                      <w:sz w:val="20"/>
                      <w:szCs w:val="20"/>
                    </w:rPr>
                    <w:t>Устройства, отслеживающие местоположение грузов, помогают компаниям контролировать движение товаров по всем этапам логистической цепи и оперативно решать возникающие проблемы</w:t>
                  </w:r>
                </w:p>
              </w:tc>
            </w:tr>
            <w:tr w:rsidR="001A05B2" w:rsidRPr="00587C71" w:rsidTr="001A05B2">
              <w:tc>
                <w:tcPr>
                  <w:tcW w:w="2405" w:type="dxa"/>
                </w:tcPr>
                <w:p w:rsidR="001A05B2" w:rsidRPr="00587C71" w:rsidRDefault="001A05B2"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sidRPr="00587C71">
                    <w:rPr>
                      <w:rFonts w:ascii="Times New Roman" w:hAnsi="Times New Roman" w:cs="Times New Roman"/>
                      <w:color w:val="000000"/>
                      <w:sz w:val="20"/>
                      <w:szCs w:val="20"/>
                    </w:rPr>
                    <w:t>2</w:t>
                  </w:r>
                  <w:r w:rsidR="00540908">
                    <w:rPr>
                      <w:rFonts w:ascii="Times New Roman" w:hAnsi="Times New Roman" w:cs="Times New Roman"/>
                      <w:color w:val="000000"/>
                      <w:sz w:val="20"/>
                      <w:szCs w:val="20"/>
                    </w:rPr>
                    <w:t xml:space="preserve">. </w:t>
                  </w:r>
                  <w:proofErr w:type="spellStart"/>
                  <w:r w:rsidRPr="00587C71">
                    <w:rPr>
                      <w:rFonts w:ascii="Times New Roman" w:hAnsi="Times New Roman" w:cs="Times New Roman"/>
                      <w:color w:val="333333"/>
                      <w:sz w:val="20"/>
                      <w:szCs w:val="20"/>
                    </w:rPr>
                    <w:t>Трекеры</w:t>
                  </w:r>
                  <w:proofErr w:type="spellEnd"/>
                  <w:r w:rsidRPr="00587C71">
                    <w:rPr>
                      <w:rFonts w:ascii="Times New Roman" w:hAnsi="Times New Roman" w:cs="Times New Roman"/>
                      <w:color w:val="333333"/>
                      <w:sz w:val="20"/>
                      <w:szCs w:val="20"/>
                    </w:rPr>
                    <w:t xml:space="preserve"> и датчики в реальном времени</w:t>
                  </w:r>
                </w:p>
              </w:tc>
              <w:tc>
                <w:tcPr>
                  <w:tcW w:w="7518" w:type="dxa"/>
                </w:tcPr>
                <w:p w:rsidR="001A05B2" w:rsidRPr="00587C71" w:rsidRDefault="001A05B2"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sidRPr="00587C71">
                    <w:rPr>
                      <w:rFonts w:ascii="Times New Roman" w:hAnsi="Times New Roman" w:cs="Times New Roman"/>
                      <w:color w:val="000000"/>
                      <w:sz w:val="20"/>
                      <w:szCs w:val="20"/>
                    </w:rPr>
                    <w:t xml:space="preserve">Б) </w:t>
                  </w:r>
                  <w:r w:rsidRPr="00587C71">
                    <w:rPr>
                      <w:rFonts w:ascii="Times New Roman" w:hAnsi="Times New Roman" w:cs="Times New Roman"/>
                      <w:color w:val="333333"/>
                      <w:sz w:val="20"/>
                      <w:szCs w:val="20"/>
                    </w:rPr>
                    <w:t>Объединение мелких партий грузов в одну крупную отправку позволяет снизить транспортные издержки и повысить эффективность логистики</w:t>
                  </w:r>
                </w:p>
              </w:tc>
            </w:tr>
            <w:tr w:rsidR="001A05B2" w:rsidRPr="00587C71" w:rsidTr="001A05B2">
              <w:tc>
                <w:tcPr>
                  <w:tcW w:w="2405" w:type="dxa"/>
                </w:tcPr>
                <w:p w:rsidR="001A05B2" w:rsidRPr="00587C71" w:rsidRDefault="00540908"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Pr>
                      <w:rFonts w:ascii="Times New Roman" w:hAnsi="Times New Roman" w:cs="Times New Roman"/>
                      <w:color w:val="000000"/>
                      <w:sz w:val="20"/>
                      <w:szCs w:val="20"/>
                    </w:rPr>
                    <w:t>3.</w:t>
                  </w:r>
                  <w:r w:rsidR="001A05B2" w:rsidRPr="00587C71">
                    <w:rPr>
                      <w:rFonts w:ascii="Times New Roman" w:hAnsi="Times New Roman" w:cs="Times New Roman"/>
                      <w:color w:val="000000"/>
                      <w:sz w:val="20"/>
                      <w:szCs w:val="20"/>
                    </w:rPr>
                    <w:t xml:space="preserve"> </w:t>
                  </w:r>
                  <w:proofErr w:type="spellStart"/>
                  <w:r w:rsidR="001A05B2" w:rsidRPr="00587C71">
                    <w:rPr>
                      <w:rFonts w:ascii="Times New Roman" w:hAnsi="Times New Roman" w:cs="Times New Roman"/>
                      <w:color w:val="333333"/>
                      <w:sz w:val="20"/>
                      <w:szCs w:val="20"/>
                    </w:rPr>
                    <w:t>Дроны</w:t>
                  </w:r>
                  <w:proofErr w:type="spellEnd"/>
                  <w:r w:rsidR="001A05B2" w:rsidRPr="00587C71">
                    <w:rPr>
                      <w:rFonts w:ascii="Times New Roman" w:hAnsi="Times New Roman" w:cs="Times New Roman"/>
                      <w:color w:val="333333"/>
                      <w:sz w:val="20"/>
                      <w:szCs w:val="20"/>
                    </w:rPr>
                    <w:t xml:space="preserve"> и беспилотные транспортные средства</w:t>
                  </w:r>
                </w:p>
              </w:tc>
              <w:tc>
                <w:tcPr>
                  <w:tcW w:w="7518" w:type="dxa"/>
                </w:tcPr>
                <w:p w:rsidR="001A05B2" w:rsidRPr="00587C71" w:rsidRDefault="001A05B2"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sidRPr="00587C71">
                    <w:rPr>
                      <w:rFonts w:ascii="Times New Roman" w:hAnsi="Times New Roman" w:cs="Times New Roman"/>
                      <w:color w:val="000000"/>
                      <w:sz w:val="20"/>
                      <w:szCs w:val="20"/>
                    </w:rPr>
                    <w:t xml:space="preserve">В) </w:t>
                  </w:r>
                  <w:r w:rsidRPr="00587C71">
                    <w:rPr>
                      <w:rFonts w:ascii="Times New Roman" w:hAnsi="Times New Roman" w:cs="Times New Roman"/>
                      <w:color w:val="333333"/>
                      <w:sz w:val="20"/>
                      <w:szCs w:val="20"/>
                    </w:rPr>
                    <w:t>Грамотное планирование маршрутов позволяет сократить расходы на топливо, уменьшить время в пути и снизить риски задержек</w:t>
                  </w:r>
                </w:p>
              </w:tc>
            </w:tr>
            <w:tr w:rsidR="001A05B2" w:rsidRPr="00587C71" w:rsidTr="001A05B2">
              <w:tc>
                <w:tcPr>
                  <w:tcW w:w="2405" w:type="dxa"/>
                </w:tcPr>
                <w:p w:rsidR="001A05B2" w:rsidRPr="00587C71" w:rsidRDefault="00540908"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Pr>
                      <w:rFonts w:ascii="Times New Roman" w:hAnsi="Times New Roman" w:cs="Times New Roman"/>
                      <w:color w:val="000000"/>
                      <w:sz w:val="20"/>
                      <w:szCs w:val="20"/>
                    </w:rPr>
                    <w:t>4.</w:t>
                  </w:r>
                  <w:r w:rsidR="001A05B2" w:rsidRPr="00587C71">
                    <w:rPr>
                      <w:rFonts w:ascii="Times New Roman" w:hAnsi="Times New Roman" w:cs="Times New Roman"/>
                      <w:color w:val="000000"/>
                      <w:sz w:val="20"/>
                      <w:szCs w:val="20"/>
                    </w:rPr>
                    <w:t xml:space="preserve"> </w:t>
                  </w:r>
                  <w:r w:rsidR="001A05B2" w:rsidRPr="00587C71">
                    <w:rPr>
                      <w:rFonts w:ascii="Times New Roman" w:hAnsi="Times New Roman" w:cs="Times New Roman"/>
                      <w:color w:val="333333"/>
                      <w:sz w:val="20"/>
                      <w:szCs w:val="20"/>
                    </w:rPr>
                    <w:t>Оптимизация маршрутов</w:t>
                  </w:r>
                </w:p>
              </w:tc>
              <w:tc>
                <w:tcPr>
                  <w:tcW w:w="7518" w:type="dxa"/>
                </w:tcPr>
                <w:p w:rsidR="001A05B2" w:rsidRPr="00587C71" w:rsidRDefault="001A05B2"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sidRPr="00587C71">
                    <w:rPr>
                      <w:rFonts w:ascii="Times New Roman" w:hAnsi="Times New Roman" w:cs="Times New Roman"/>
                      <w:color w:val="000000"/>
                      <w:sz w:val="20"/>
                      <w:szCs w:val="20"/>
                    </w:rPr>
                    <w:t xml:space="preserve">Г) </w:t>
                  </w:r>
                  <w:r w:rsidRPr="00587C71">
                    <w:rPr>
                      <w:rFonts w:ascii="Times New Roman" w:hAnsi="Times New Roman" w:cs="Times New Roman"/>
                      <w:color w:val="333333"/>
                      <w:sz w:val="20"/>
                      <w:szCs w:val="20"/>
                    </w:rPr>
                    <w:t>Воздушное судно без экипажа на его борту позволяет значительно сократить время доставки в городских или труднопроходимых условиях и снизить затраты на транспортировку</w:t>
                  </w:r>
                </w:p>
              </w:tc>
            </w:tr>
            <w:tr w:rsidR="001A05B2" w:rsidRPr="00587C71" w:rsidTr="001A05B2">
              <w:tc>
                <w:tcPr>
                  <w:tcW w:w="2405" w:type="dxa"/>
                </w:tcPr>
                <w:p w:rsidR="001A05B2" w:rsidRPr="00587C71" w:rsidRDefault="00540908" w:rsidP="0099138C">
                  <w:pPr>
                    <w:framePr w:hSpace="180" w:wrap="around" w:vAnchor="text" w:hAnchor="margin" w:y="173"/>
                    <w:jc w:val="both"/>
                    <w:rPr>
                      <w:rFonts w:ascii="Times New Roman" w:hAnsi="Times New Roman" w:cs="Times New Roman"/>
                      <w:sz w:val="20"/>
                      <w:szCs w:val="20"/>
                    </w:rPr>
                  </w:pPr>
                  <w:r>
                    <w:rPr>
                      <w:rFonts w:ascii="Times New Roman" w:hAnsi="Times New Roman" w:cs="Times New Roman"/>
                      <w:color w:val="000000"/>
                      <w:sz w:val="20"/>
                      <w:szCs w:val="20"/>
                    </w:rPr>
                    <w:t xml:space="preserve">5. </w:t>
                  </w:r>
                  <w:r w:rsidR="001A05B2" w:rsidRPr="00587C71">
                    <w:rPr>
                      <w:rFonts w:ascii="Times New Roman" w:hAnsi="Times New Roman" w:cs="Times New Roman"/>
                      <w:color w:val="000000"/>
                      <w:sz w:val="20"/>
                      <w:szCs w:val="20"/>
                    </w:rPr>
                    <w:t xml:space="preserve"> </w:t>
                  </w:r>
                  <w:r w:rsidR="001A05B2" w:rsidRPr="00587C71">
                    <w:rPr>
                      <w:rFonts w:ascii="Times New Roman" w:hAnsi="Times New Roman" w:cs="Times New Roman"/>
                      <w:color w:val="333333"/>
                      <w:sz w:val="20"/>
                      <w:szCs w:val="20"/>
                    </w:rPr>
                    <w:t>Консолидация грузов</w:t>
                  </w:r>
                </w:p>
              </w:tc>
              <w:tc>
                <w:tcPr>
                  <w:tcW w:w="7518" w:type="dxa"/>
                </w:tcPr>
                <w:p w:rsidR="001A05B2" w:rsidRPr="00587C71" w:rsidRDefault="001A05B2" w:rsidP="0099138C">
                  <w:pPr>
                    <w:framePr w:hSpace="180" w:wrap="around" w:vAnchor="text" w:hAnchor="margin" w:y="173"/>
                    <w:autoSpaceDE w:val="0"/>
                    <w:autoSpaceDN w:val="0"/>
                    <w:adjustRightInd w:val="0"/>
                    <w:jc w:val="both"/>
                    <w:rPr>
                      <w:rFonts w:ascii="Times New Roman" w:hAnsi="Times New Roman" w:cs="Times New Roman"/>
                      <w:color w:val="333333"/>
                      <w:sz w:val="20"/>
                      <w:szCs w:val="20"/>
                    </w:rPr>
                  </w:pPr>
                  <w:r w:rsidRPr="00587C71">
                    <w:rPr>
                      <w:rFonts w:ascii="Times New Roman" w:hAnsi="Times New Roman" w:cs="Times New Roman"/>
                      <w:color w:val="000000"/>
                      <w:sz w:val="20"/>
                      <w:szCs w:val="20"/>
                    </w:rPr>
                    <w:t xml:space="preserve">Д) </w:t>
                  </w:r>
                  <w:r w:rsidRPr="00587C71">
                    <w:rPr>
                      <w:rFonts w:ascii="Times New Roman" w:hAnsi="Times New Roman" w:cs="Times New Roman"/>
                      <w:color w:val="333333"/>
                      <w:sz w:val="20"/>
                      <w:szCs w:val="20"/>
                    </w:rPr>
                    <w:t>Применение автоматизированных систем для управления запасами и упаковки товаров сокращает время обработки заказов и снижает количество ошибок</w:t>
                  </w:r>
                </w:p>
              </w:tc>
            </w:tr>
          </w:tbl>
          <w:p w:rsidR="001A05B2" w:rsidRPr="001A05B2" w:rsidRDefault="001A05B2" w:rsidP="001A05B2">
            <w:pPr>
              <w:pStyle w:val="Default"/>
              <w:tabs>
                <w:tab w:val="left" w:pos="567"/>
              </w:tabs>
              <w:jc w:val="both"/>
              <w:rPr>
                <w:rFonts w:ascii="Times New Roman" w:hAnsi="Times New Roman" w:cs="Times New Roman"/>
                <w:sz w:val="20"/>
                <w:szCs w:val="20"/>
              </w:rPr>
            </w:pPr>
            <w:r>
              <w:rPr>
                <w:rFonts w:ascii="Times New Roman" w:hAnsi="Times New Roman" w:cs="Times New Roman"/>
                <w:i/>
                <w:iCs/>
                <w:sz w:val="20"/>
                <w:szCs w:val="20"/>
              </w:rPr>
              <w:t xml:space="preserve">14. </w:t>
            </w:r>
            <w:r w:rsidRPr="001A05B2">
              <w:rPr>
                <w:rFonts w:ascii="Times New Roman" w:hAnsi="Times New Roman" w:cs="Times New Roman"/>
                <w:i/>
                <w:iCs/>
                <w:sz w:val="20"/>
                <w:szCs w:val="20"/>
              </w:rPr>
              <w:t>Определение понятия «управление цепями поставок» в соответствии с терминологией сборника «Стандартов по логистике и управлению цепями поставок»</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а) это организация, планирование, контроль и выполнение товарного потока, от проектирования и закупок через производство и распределение до конечного потребителя в соответствии с требованиями рынка к эффективности по затратам</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б) это интегрирование ключевых бизнес-процессов, начинающихся от конечного пользователя и охватывающих всех поставщиков товаров, услуг и информации, добавляющих ценность для потребителей и других заинтересованных лиц</w:t>
            </w:r>
          </w:p>
          <w:p w:rsidR="001A05B2" w:rsidRP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в) это управление взаимоотношениями с находящимися выше и ниже по течению поставщиками и клиентами, направленное на достижение более высокой потребительской ценности при меньших издержках всей цепи поставок в целом</w:t>
            </w:r>
          </w:p>
          <w:p w:rsidR="001A05B2" w:rsidRDefault="001A05B2" w:rsidP="001A05B2">
            <w:pPr>
              <w:pStyle w:val="Default"/>
              <w:tabs>
                <w:tab w:val="left" w:pos="567"/>
              </w:tabs>
              <w:jc w:val="both"/>
              <w:rPr>
                <w:rFonts w:ascii="Times New Roman" w:hAnsi="Times New Roman" w:cs="Times New Roman"/>
                <w:sz w:val="20"/>
                <w:szCs w:val="20"/>
              </w:rPr>
            </w:pPr>
            <w:r w:rsidRPr="001A05B2">
              <w:rPr>
                <w:rFonts w:ascii="Times New Roman" w:hAnsi="Times New Roman" w:cs="Times New Roman"/>
                <w:sz w:val="20"/>
                <w:szCs w:val="20"/>
              </w:rPr>
              <w:t xml:space="preserve">г) это организация, планирование, контроль и выполнение товарного потока. </w:t>
            </w:r>
          </w:p>
          <w:p w:rsidR="001A05B2" w:rsidRPr="0072592C" w:rsidRDefault="001A05B2" w:rsidP="001A05B2">
            <w:pPr>
              <w:pStyle w:val="a4"/>
              <w:tabs>
                <w:tab w:val="left" w:pos="567"/>
              </w:tabs>
              <w:ind w:left="0"/>
              <w:jc w:val="both"/>
              <w:rPr>
                <w:rFonts w:ascii="Times New Roman" w:hAnsi="Times New Roman" w:cs="Times New Roman"/>
                <w:i/>
                <w:iCs/>
                <w:sz w:val="20"/>
                <w:szCs w:val="20"/>
              </w:rPr>
            </w:pPr>
            <w:r>
              <w:rPr>
                <w:rFonts w:ascii="Times New Roman" w:hAnsi="Times New Roman" w:cs="Times New Roman"/>
                <w:i/>
                <w:iCs/>
                <w:sz w:val="20"/>
                <w:szCs w:val="20"/>
              </w:rPr>
              <w:lastRenderedPageBreak/>
              <w:t xml:space="preserve">15. </w:t>
            </w:r>
            <w:r w:rsidRPr="0072592C">
              <w:rPr>
                <w:rFonts w:ascii="Times New Roman" w:hAnsi="Times New Roman" w:cs="Times New Roman"/>
                <w:i/>
                <w:iCs/>
                <w:sz w:val="20"/>
                <w:szCs w:val="20"/>
              </w:rPr>
              <w:t>Напишите пропущенное слово (словосочетание).</w:t>
            </w:r>
          </w:p>
          <w:p w:rsidR="001A05B2" w:rsidRDefault="001A05B2" w:rsidP="001A05B2">
            <w:pPr>
              <w:tabs>
                <w:tab w:val="left" w:pos="567"/>
              </w:tabs>
              <w:autoSpaceDE w:val="0"/>
              <w:autoSpaceDN w:val="0"/>
              <w:adjustRightInd w:val="0"/>
              <w:jc w:val="both"/>
              <w:rPr>
                <w:rFonts w:ascii="Times New Roman" w:hAnsi="Times New Roman" w:cs="Times New Roman"/>
                <w:sz w:val="20"/>
                <w:szCs w:val="20"/>
              </w:rPr>
            </w:pPr>
            <w:r w:rsidRPr="00D82502">
              <w:rPr>
                <w:rFonts w:ascii="Times New Roman" w:hAnsi="Times New Roman" w:cs="Times New Roman"/>
                <w:sz w:val="20"/>
                <w:szCs w:val="20"/>
              </w:rPr>
              <w:t>____________________ – это организация, планирование, контроль и</w:t>
            </w:r>
            <w:r>
              <w:rPr>
                <w:rFonts w:ascii="Times New Roman" w:hAnsi="Times New Roman" w:cs="Times New Roman"/>
                <w:sz w:val="20"/>
                <w:szCs w:val="20"/>
              </w:rPr>
              <w:t xml:space="preserve"> </w:t>
            </w:r>
            <w:r w:rsidRPr="00D82502">
              <w:rPr>
                <w:rFonts w:ascii="Times New Roman" w:hAnsi="Times New Roman" w:cs="Times New Roman"/>
                <w:sz w:val="20"/>
                <w:szCs w:val="20"/>
              </w:rPr>
              <w:t>выполнение товарного потока, от проектирования и закупок через производство</w:t>
            </w:r>
            <w:r>
              <w:rPr>
                <w:rFonts w:ascii="Times New Roman" w:hAnsi="Times New Roman" w:cs="Times New Roman"/>
                <w:sz w:val="20"/>
                <w:szCs w:val="20"/>
              </w:rPr>
              <w:t xml:space="preserve"> </w:t>
            </w:r>
            <w:r w:rsidRPr="00D82502">
              <w:rPr>
                <w:rFonts w:ascii="Times New Roman" w:hAnsi="Times New Roman" w:cs="Times New Roman"/>
                <w:sz w:val="20"/>
                <w:szCs w:val="20"/>
              </w:rPr>
              <w:t>и распределение до конечного потребителя в соответствии с требованиями</w:t>
            </w:r>
            <w:r>
              <w:rPr>
                <w:rFonts w:ascii="Times New Roman" w:hAnsi="Times New Roman" w:cs="Times New Roman"/>
                <w:sz w:val="20"/>
                <w:szCs w:val="20"/>
              </w:rPr>
              <w:t xml:space="preserve"> </w:t>
            </w:r>
            <w:r w:rsidRPr="00D82502">
              <w:rPr>
                <w:rFonts w:ascii="Times New Roman" w:hAnsi="Times New Roman" w:cs="Times New Roman"/>
                <w:sz w:val="20"/>
                <w:szCs w:val="20"/>
              </w:rPr>
              <w:t>рынка к эффективности по затратам.</w:t>
            </w:r>
          </w:p>
          <w:p w:rsidR="001A05B2" w:rsidRPr="001A05B2" w:rsidRDefault="001A05B2" w:rsidP="001A05B2">
            <w:pPr>
              <w:pStyle w:val="a4"/>
              <w:tabs>
                <w:tab w:val="left" w:pos="0"/>
                <w:tab w:val="left" w:pos="312"/>
              </w:tabs>
              <w:ind w:left="0"/>
              <w:jc w:val="both"/>
              <w:rPr>
                <w:rFonts w:ascii="Times New Roman" w:hAnsi="Times New Roman" w:cs="Times New Roman"/>
                <w:i/>
                <w:sz w:val="20"/>
                <w:szCs w:val="20"/>
              </w:rPr>
            </w:pPr>
            <w:r>
              <w:rPr>
                <w:rFonts w:ascii="Times New Roman" w:hAnsi="Times New Roman" w:cs="Times New Roman"/>
                <w:i/>
                <w:sz w:val="20"/>
                <w:szCs w:val="20"/>
              </w:rPr>
              <w:t xml:space="preserve">16. </w:t>
            </w:r>
            <w:r w:rsidRPr="001A05B2">
              <w:rPr>
                <w:rFonts w:ascii="Times New Roman" w:hAnsi="Times New Roman" w:cs="Times New Roman"/>
                <w:i/>
                <w:sz w:val="20"/>
                <w:szCs w:val="20"/>
              </w:rPr>
              <w:t>Цель экономических компромиссов в управлении цепями поставок</w:t>
            </w:r>
          </w:p>
          <w:p w:rsidR="001A05B2" w:rsidRPr="001A05B2" w:rsidRDefault="001A05B2" w:rsidP="001A05B2">
            <w:pPr>
              <w:tabs>
                <w:tab w:val="left" w:pos="0"/>
                <w:tab w:val="left" w:pos="312"/>
              </w:tabs>
              <w:jc w:val="both"/>
              <w:rPr>
                <w:rFonts w:ascii="Times New Roman" w:hAnsi="Times New Roman" w:cs="Times New Roman"/>
                <w:sz w:val="20"/>
                <w:szCs w:val="20"/>
              </w:rPr>
            </w:pPr>
            <w:r w:rsidRPr="001A05B2">
              <w:rPr>
                <w:rFonts w:ascii="Times New Roman" w:hAnsi="Times New Roman" w:cs="Times New Roman"/>
                <w:sz w:val="20"/>
                <w:szCs w:val="20"/>
              </w:rPr>
              <w:t>а) получение единого экономического результата</w:t>
            </w:r>
          </w:p>
          <w:p w:rsidR="001A05B2" w:rsidRPr="001A05B2" w:rsidRDefault="001A05B2" w:rsidP="001A05B2">
            <w:pPr>
              <w:tabs>
                <w:tab w:val="left" w:pos="0"/>
                <w:tab w:val="left" w:pos="312"/>
              </w:tabs>
              <w:jc w:val="both"/>
              <w:rPr>
                <w:rFonts w:ascii="Times New Roman" w:hAnsi="Times New Roman" w:cs="Times New Roman"/>
                <w:sz w:val="20"/>
                <w:szCs w:val="20"/>
              </w:rPr>
            </w:pPr>
            <w:r w:rsidRPr="001A05B2">
              <w:rPr>
                <w:rFonts w:ascii="Times New Roman" w:hAnsi="Times New Roman" w:cs="Times New Roman"/>
                <w:sz w:val="20"/>
                <w:szCs w:val="20"/>
              </w:rPr>
              <w:t>б) получение каждым из участников процесса товародвижения своего максимального экономического эффекта</w:t>
            </w:r>
          </w:p>
          <w:p w:rsidR="001A05B2" w:rsidRPr="001A05B2" w:rsidRDefault="001A05B2" w:rsidP="001A05B2">
            <w:pPr>
              <w:tabs>
                <w:tab w:val="left" w:pos="0"/>
                <w:tab w:val="left" w:pos="312"/>
              </w:tabs>
              <w:rPr>
                <w:rFonts w:ascii="Times New Roman" w:hAnsi="Times New Roman" w:cs="Times New Roman"/>
                <w:sz w:val="20"/>
                <w:szCs w:val="20"/>
              </w:rPr>
            </w:pPr>
            <w:r w:rsidRPr="001A05B2">
              <w:rPr>
                <w:rFonts w:ascii="Times New Roman" w:hAnsi="Times New Roman" w:cs="Times New Roman"/>
                <w:sz w:val="20"/>
                <w:szCs w:val="20"/>
              </w:rPr>
              <w:t>в) сохранение логистической системы как таковой</w:t>
            </w:r>
          </w:p>
          <w:p w:rsidR="001A05B2" w:rsidRPr="001A05B2" w:rsidRDefault="001A05B2" w:rsidP="001A05B2">
            <w:pPr>
              <w:jc w:val="both"/>
              <w:rPr>
                <w:rFonts w:ascii="Times New Roman" w:hAnsi="Times New Roman" w:cs="Times New Roman"/>
                <w:sz w:val="20"/>
                <w:szCs w:val="20"/>
              </w:rPr>
            </w:pPr>
            <w:r w:rsidRPr="001A05B2">
              <w:rPr>
                <w:rFonts w:ascii="Times New Roman" w:hAnsi="Times New Roman" w:cs="Times New Roman"/>
                <w:sz w:val="20"/>
                <w:szCs w:val="20"/>
              </w:rPr>
              <w:t>г) максимальное «приближение» к потребителю</w:t>
            </w:r>
          </w:p>
        </w:tc>
      </w:tr>
    </w:tbl>
    <w:p w:rsidR="00187FBE" w:rsidRPr="009E1016" w:rsidRDefault="00187FBE" w:rsidP="00B64090">
      <w:pPr>
        <w:spacing w:after="0" w:line="240" w:lineRule="auto"/>
        <w:rPr>
          <w:rFonts w:ascii="Times New Roman" w:eastAsia="Times New Roman" w:hAnsi="Times New Roman"/>
          <w:b/>
          <w:bCs/>
          <w:iCs/>
          <w:sz w:val="24"/>
          <w:szCs w:val="24"/>
        </w:rPr>
      </w:pPr>
    </w:p>
    <w:p w:rsidR="00B64090" w:rsidRDefault="00677AB5" w:rsidP="00194988">
      <w:pPr>
        <w:spacing w:after="0" w:line="264" w:lineRule="auto"/>
        <w:jc w:val="both"/>
        <w:rPr>
          <w:rFonts w:ascii="Times New Roman" w:hAnsi="Times New Roman" w:cs="Times New Roman"/>
          <w:b/>
          <w:sz w:val="26"/>
          <w:szCs w:val="26"/>
        </w:rPr>
      </w:pPr>
      <w:r w:rsidRPr="00373ACD">
        <w:rPr>
          <w:rFonts w:ascii="Times New Roman" w:hAnsi="Times New Roman" w:cs="Times New Roman"/>
          <w:b/>
          <w:sz w:val="26"/>
          <w:szCs w:val="26"/>
        </w:rPr>
        <w:tab/>
      </w:r>
    </w:p>
    <w:p w:rsidR="006D75B7" w:rsidRPr="009E1016" w:rsidRDefault="006D75B7" w:rsidP="006D75B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r w:rsidRPr="00AF42B1">
        <w:rPr>
          <w:rFonts w:ascii="Times New Roman" w:eastAsia="Times New Roman" w:hAnsi="Times New Roman"/>
          <w:b/>
          <w:bCs/>
          <w:iCs/>
          <w:sz w:val="24"/>
          <w:szCs w:val="24"/>
        </w:rPr>
        <w:t>навыкового</w:t>
      </w:r>
      <w:r w:rsidRPr="009E1016">
        <w:rPr>
          <w:rFonts w:ascii="Times New Roman" w:eastAsia="Times New Roman" w:hAnsi="Times New Roman"/>
          <w:b/>
          <w:bCs/>
          <w:iCs/>
          <w:sz w:val="24"/>
          <w:szCs w:val="24"/>
        </w:rPr>
        <w:t xml:space="preserve"> образовательного результата</w:t>
      </w:r>
    </w:p>
    <w:p w:rsidR="004B4A8C" w:rsidRDefault="004B4A8C" w:rsidP="004B4A8C">
      <w:pPr>
        <w:spacing w:after="0" w:line="240" w:lineRule="auto"/>
        <w:rPr>
          <w:rFonts w:ascii="Times New Roman" w:eastAsia="Times New Roman" w:hAnsi="Times New Roman"/>
          <w:bCs/>
          <w:iCs/>
          <w:sz w:val="24"/>
          <w:szCs w:val="24"/>
        </w:rPr>
      </w:pPr>
    </w:p>
    <w:p w:rsidR="004B4A8C" w:rsidRDefault="004B4A8C" w:rsidP="004B4A8C">
      <w:pPr>
        <w:spacing w:after="0" w:line="240" w:lineRule="auto"/>
        <w:rPr>
          <w:rFonts w:ascii="Times New Roman" w:eastAsia="Times New Roman" w:hAnsi="Times New Roman"/>
          <w:iCs/>
          <w:sz w:val="24"/>
          <w:szCs w:val="24"/>
        </w:rPr>
      </w:pPr>
      <w:r>
        <w:rPr>
          <w:rFonts w:ascii="Times New Roman" w:eastAsia="Times New Roman" w:hAnsi="Times New Roman"/>
          <w:bCs/>
          <w:iCs/>
          <w:sz w:val="24"/>
          <w:szCs w:val="24"/>
        </w:rPr>
        <w:t>П</w:t>
      </w:r>
      <w:r w:rsidRPr="009E1016">
        <w:rPr>
          <w:rFonts w:ascii="Times New Roman" w:eastAsia="Times New Roman" w:hAnsi="Times New Roman"/>
          <w:bCs/>
          <w:iCs/>
          <w:sz w:val="24"/>
          <w:szCs w:val="24"/>
        </w:rPr>
        <w:t xml:space="preserve">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 </w:t>
      </w:r>
    </w:p>
    <w:tbl>
      <w:tblPr>
        <w:tblStyle w:val="a3"/>
        <w:tblpPr w:leftFromText="180" w:rightFromText="180" w:vertAnchor="text" w:horzAnchor="margin" w:tblpX="216" w:tblpY="161"/>
        <w:tblW w:w="0" w:type="auto"/>
        <w:tblLook w:val="04A0" w:firstRow="1" w:lastRow="0" w:firstColumn="1" w:lastColumn="0" w:noHBand="0" w:noVBand="1"/>
      </w:tblPr>
      <w:tblGrid>
        <w:gridCol w:w="2991"/>
        <w:gridCol w:w="7146"/>
      </w:tblGrid>
      <w:tr w:rsidR="004B4A8C" w:rsidRPr="006459F1" w:rsidTr="00D5414D">
        <w:tc>
          <w:tcPr>
            <w:tcW w:w="2912" w:type="dxa"/>
          </w:tcPr>
          <w:p w:rsidR="004B4A8C" w:rsidRPr="006459F1" w:rsidRDefault="00022C63" w:rsidP="004B4A8C">
            <w:pPr>
              <w:jc w:val="center"/>
              <w:rPr>
                <w:rFonts w:ascii="Times New Roman" w:eastAsia="Times New Roman" w:hAnsi="Times New Roman"/>
                <w:bCs/>
                <w:sz w:val="20"/>
                <w:szCs w:val="20"/>
              </w:rPr>
            </w:pPr>
            <w:r w:rsidRPr="0013475A">
              <w:rPr>
                <w:rFonts w:ascii="Times New Roman" w:hAnsi="Times New Roman" w:cs="Times New Roman"/>
                <w:sz w:val="20"/>
                <w:szCs w:val="20"/>
              </w:rPr>
              <w:t>Код индикатора достижения компетенции</w:t>
            </w:r>
          </w:p>
        </w:tc>
        <w:tc>
          <w:tcPr>
            <w:tcW w:w="7225" w:type="dxa"/>
          </w:tcPr>
          <w:p w:rsidR="004B4A8C" w:rsidRPr="006459F1" w:rsidRDefault="004B4A8C" w:rsidP="000A4B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B67D8" w:rsidRPr="006459F1" w:rsidTr="00D5414D">
        <w:tc>
          <w:tcPr>
            <w:tcW w:w="2912" w:type="dxa"/>
          </w:tcPr>
          <w:p w:rsidR="001B67D8" w:rsidRPr="007A0C8C" w:rsidRDefault="00144C4F" w:rsidP="00F75ADB">
            <w:pPr>
              <w:rPr>
                <w:rFonts w:ascii="Times New Roman" w:hAnsi="Times New Roman"/>
              </w:rPr>
            </w:pPr>
            <w:r w:rsidRPr="007A0C8C">
              <w:rPr>
                <w:rFonts w:ascii="Times New Roman" w:hAnsi="Times New Roman" w:cs="Times New Roman"/>
                <w:sz w:val="18"/>
                <w:szCs w:val="18"/>
                <w:shd w:val="clear" w:color="auto" w:fill="FFFFFF"/>
              </w:rPr>
              <w:t>ПК-1.1: Проводит управленческие мероприятия по достижению запланированных результатов</w:t>
            </w:r>
          </w:p>
        </w:tc>
        <w:tc>
          <w:tcPr>
            <w:tcW w:w="7225" w:type="dxa"/>
          </w:tcPr>
          <w:p w:rsidR="001B67D8" w:rsidRPr="007A0C8C" w:rsidRDefault="007A0C8C" w:rsidP="00B8074F">
            <w:pPr>
              <w:jc w:val="both"/>
              <w:rPr>
                <w:rFonts w:ascii="Times New Roman" w:hAnsi="Times New Roman" w:cs="Times New Roman"/>
              </w:rPr>
            </w:pPr>
            <w:r w:rsidRPr="007A0C8C">
              <w:rPr>
                <w:rFonts w:ascii="Times New Roman" w:eastAsia="Times New Roman" w:hAnsi="Times New Roman" w:cs="Times New Roman"/>
                <w:bCs/>
                <w:iCs/>
                <w:sz w:val="20"/>
                <w:szCs w:val="20"/>
              </w:rPr>
              <w:t xml:space="preserve">Обучающийся умеет: </w:t>
            </w:r>
            <w:r w:rsidRPr="007A0C8C">
              <w:rPr>
                <w:rFonts w:ascii="Times New Roman" w:hAnsi="Times New Roman" w:cs="Times New Roman"/>
                <w:sz w:val="20"/>
                <w:szCs w:val="20"/>
              </w:rPr>
              <w:t>использовать знания об основных терминах</w:t>
            </w:r>
            <w:r w:rsidR="00C62F87">
              <w:rPr>
                <w:rFonts w:ascii="Times New Roman" w:hAnsi="Times New Roman" w:cs="Times New Roman"/>
                <w:sz w:val="20"/>
                <w:szCs w:val="20"/>
              </w:rPr>
              <w:t xml:space="preserve"> дисциплины</w:t>
            </w:r>
            <w:r w:rsidRPr="007A0C8C">
              <w:rPr>
                <w:rFonts w:ascii="Times New Roman" w:hAnsi="Times New Roman" w:cs="Times New Roman"/>
                <w:sz w:val="20"/>
                <w:szCs w:val="20"/>
              </w:rPr>
              <w:t>, этапах (стадиях), специфике и субъектах управления цепями поставок</w:t>
            </w:r>
          </w:p>
        </w:tc>
      </w:tr>
      <w:tr w:rsidR="001B67D8" w:rsidRPr="006459F1" w:rsidTr="00AF42B1">
        <w:trPr>
          <w:trHeight w:val="743"/>
        </w:trPr>
        <w:tc>
          <w:tcPr>
            <w:tcW w:w="10137" w:type="dxa"/>
            <w:gridSpan w:val="2"/>
          </w:tcPr>
          <w:p w:rsidR="007A0C8C" w:rsidRDefault="007A0C8C" w:rsidP="00F75ADB">
            <w:pPr>
              <w:tabs>
                <w:tab w:val="left" w:pos="2260"/>
              </w:tabs>
              <w:jc w:val="both"/>
              <w:rPr>
                <w:rFonts w:ascii="Times New Roman" w:eastAsia="Times New Roman" w:hAnsi="Times New Roman"/>
                <w:b/>
                <w:bCs/>
                <w:i/>
                <w:iCs/>
              </w:rPr>
            </w:pPr>
          </w:p>
          <w:p w:rsidR="001B67D8" w:rsidRPr="00AF42B1" w:rsidRDefault="001B67D8" w:rsidP="00F75ADB">
            <w:pPr>
              <w:tabs>
                <w:tab w:val="left" w:pos="2260"/>
              </w:tabs>
              <w:jc w:val="both"/>
              <w:rPr>
                <w:rFonts w:ascii="Times New Roman" w:eastAsia="Times New Roman" w:hAnsi="Times New Roman"/>
                <w:b/>
                <w:bCs/>
                <w:i/>
                <w:iCs/>
              </w:rPr>
            </w:pPr>
            <w:r w:rsidRPr="00AF42B1">
              <w:rPr>
                <w:rFonts w:ascii="Times New Roman" w:eastAsia="Times New Roman" w:hAnsi="Times New Roman"/>
                <w:b/>
                <w:bCs/>
                <w:i/>
                <w:iCs/>
              </w:rPr>
              <w:t>Примеры заданий</w:t>
            </w:r>
            <w:r w:rsidRPr="00AF42B1">
              <w:rPr>
                <w:rFonts w:ascii="Times New Roman" w:eastAsia="Times New Roman" w:hAnsi="Times New Roman"/>
                <w:b/>
                <w:bCs/>
                <w:i/>
                <w:iCs/>
              </w:rPr>
              <w:tab/>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Задание 1. Изучите опыт </w:t>
            </w:r>
            <w:r>
              <w:rPr>
                <w:rFonts w:ascii="Times New Roman" w:hAnsi="Times New Roman" w:cs="Times New Roman"/>
                <w:sz w:val="20"/>
                <w:szCs w:val="20"/>
                <w:lang w:val="en-US"/>
              </w:rPr>
              <w:t>Toyota</w:t>
            </w:r>
            <w:r w:rsidRPr="004B265E">
              <w:rPr>
                <w:rFonts w:ascii="Times New Roman" w:hAnsi="Times New Roman" w:cs="Times New Roman"/>
                <w:sz w:val="20"/>
                <w:szCs w:val="20"/>
              </w:rPr>
              <w:t xml:space="preserve"> </w:t>
            </w:r>
            <w:r>
              <w:rPr>
                <w:rFonts w:ascii="Times New Roman" w:hAnsi="Times New Roman" w:cs="Times New Roman"/>
                <w:sz w:val="20"/>
                <w:szCs w:val="20"/>
              </w:rPr>
              <w:t>и ответьте на вопрос, каким образом подход «</w:t>
            </w:r>
            <w:r>
              <w:rPr>
                <w:rFonts w:ascii="Times New Roman" w:hAnsi="Times New Roman" w:cs="Times New Roman"/>
                <w:sz w:val="20"/>
                <w:szCs w:val="20"/>
                <w:lang w:val="en-US"/>
              </w:rPr>
              <w:t>Just</w:t>
            </w:r>
            <w:r w:rsidRPr="004F3493">
              <w:rPr>
                <w:rFonts w:ascii="Times New Roman" w:hAnsi="Times New Roman" w:cs="Times New Roman"/>
                <w:sz w:val="20"/>
                <w:szCs w:val="20"/>
              </w:rPr>
              <w:t xml:space="preserve"> </w:t>
            </w:r>
            <w:r>
              <w:rPr>
                <w:rFonts w:ascii="Times New Roman" w:hAnsi="Times New Roman" w:cs="Times New Roman"/>
                <w:sz w:val="20"/>
                <w:szCs w:val="20"/>
                <w:lang w:val="en-US"/>
              </w:rPr>
              <w:t>in</w:t>
            </w:r>
            <w:r w:rsidRPr="004F3493">
              <w:rPr>
                <w:rFonts w:ascii="Times New Roman" w:hAnsi="Times New Roman" w:cs="Times New Roman"/>
                <w:sz w:val="20"/>
                <w:szCs w:val="20"/>
              </w:rPr>
              <w:t xml:space="preserve"> </w:t>
            </w:r>
            <w:r>
              <w:rPr>
                <w:rFonts w:ascii="Times New Roman" w:hAnsi="Times New Roman" w:cs="Times New Roman"/>
                <w:sz w:val="20"/>
                <w:szCs w:val="20"/>
                <w:lang w:val="en-US"/>
              </w:rPr>
              <w:t>time</w:t>
            </w:r>
            <w:r>
              <w:rPr>
                <w:rFonts w:ascii="Times New Roman" w:hAnsi="Times New Roman" w:cs="Times New Roman"/>
                <w:sz w:val="20"/>
                <w:szCs w:val="20"/>
              </w:rPr>
              <w:t xml:space="preserve">» позволил устранить два основных недостатка управления цепями поставок, присущих </w:t>
            </w:r>
            <w:proofErr w:type="spellStart"/>
            <w:r>
              <w:rPr>
                <w:rFonts w:ascii="Times New Roman" w:hAnsi="Times New Roman" w:cs="Times New Roman"/>
                <w:sz w:val="20"/>
                <w:szCs w:val="20"/>
              </w:rPr>
              <w:t>фордовской</w:t>
            </w:r>
            <w:proofErr w:type="spellEnd"/>
            <w:r>
              <w:rPr>
                <w:rFonts w:ascii="Times New Roman" w:hAnsi="Times New Roman" w:cs="Times New Roman"/>
                <w:sz w:val="20"/>
                <w:szCs w:val="20"/>
              </w:rPr>
              <w:t xml:space="preserve"> системе (концепции).</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Управление цепями поставок в компании </w:t>
            </w:r>
            <w:r>
              <w:rPr>
                <w:rFonts w:ascii="Times New Roman" w:hAnsi="Times New Roman" w:cs="Times New Roman"/>
                <w:sz w:val="20"/>
                <w:szCs w:val="20"/>
                <w:lang w:val="en-US"/>
              </w:rPr>
              <w:t>Toyota</w:t>
            </w:r>
            <w:r>
              <w:rPr>
                <w:rFonts w:ascii="Times New Roman" w:hAnsi="Times New Roman" w:cs="Times New Roman"/>
                <w:sz w:val="20"/>
                <w:szCs w:val="20"/>
              </w:rPr>
              <w:t xml:space="preserve"> основывалось на </w:t>
            </w:r>
            <w:proofErr w:type="spellStart"/>
            <w:r>
              <w:rPr>
                <w:rFonts w:ascii="Times New Roman" w:hAnsi="Times New Roman" w:cs="Times New Roman"/>
                <w:sz w:val="20"/>
                <w:szCs w:val="20"/>
              </w:rPr>
              <w:t>масовом</w:t>
            </w:r>
            <w:proofErr w:type="spellEnd"/>
            <w:r>
              <w:rPr>
                <w:rFonts w:ascii="Times New Roman" w:hAnsi="Times New Roman" w:cs="Times New Roman"/>
                <w:sz w:val="20"/>
                <w:szCs w:val="20"/>
              </w:rPr>
              <w:t xml:space="preserve"> производстве компании Форд, для которой было присуще два недостатка: </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 неумеренные запасы на стадии изготовления и стадии сборки: на производстве оборудование требовало длительной наладки, а потому продукция </w:t>
            </w:r>
            <w:proofErr w:type="spellStart"/>
            <w:r>
              <w:rPr>
                <w:rFonts w:ascii="Times New Roman" w:hAnsi="Times New Roman" w:cs="Times New Roman"/>
                <w:sz w:val="20"/>
                <w:szCs w:val="20"/>
              </w:rPr>
              <w:t>изготавливлась</w:t>
            </w:r>
            <w:proofErr w:type="spellEnd"/>
            <w:r>
              <w:rPr>
                <w:rFonts w:ascii="Times New Roman" w:hAnsi="Times New Roman" w:cs="Times New Roman"/>
                <w:sz w:val="20"/>
                <w:szCs w:val="20"/>
              </w:rPr>
              <w:t xml:space="preserve"> сразу огромными партиями, в результате возникал чрезмерный запас; на сборке вся линия могла остановиться из-за того, что на каком-то одном рабочем месте произошла поломка, обнаружен дефект качества, недостаток комплектующих или другая незадача;</w:t>
            </w:r>
          </w:p>
          <w:p w:rsidR="009137CB" w:rsidRPr="004B265E"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 узкоспециализированный негибкий </w:t>
            </w:r>
            <w:proofErr w:type="spellStart"/>
            <w:r>
              <w:rPr>
                <w:rFonts w:ascii="Times New Roman" w:hAnsi="Times New Roman" w:cs="Times New Roman"/>
                <w:sz w:val="20"/>
                <w:szCs w:val="20"/>
              </w:rPr>
              <w:t>характерсборочных</w:t>
            </w:r>
            <w:proofErr w:type="spellEnd"/>
            <w:r>
              <w:rPr>
                <w:rFonts w:ascii="Times New Roman" w:hAnsi="Times New Roman" w:cs="Times New Roman"/>
                <w:sz w:val="20"/>
                <w:szCs w:val="20"/>
              </w:rPr>
              <w:t xml:space="preserve"> линий Форда, из-за чего каждая из них </w:t>
            </w:r>
            <w:proofErr w:type="spellStart"/>
            <w:r>
              <w:rPr>
                <w:rFonts w:ascii="Times New Roman" w:hAnsi="Times New Roman" w:cs="Times New Roman"/>
                <w:sz w:val="20"/>
                <w:szCs w:val="20"/>
              </w:rPr>
              <w:t>юыла</w:t>
            </w:r>
            <w:proofErr w:type="spellEnd"/>
            <w:r>
              <w:rPr>
                <w:rFonts w:ascii="Times New Roman" w:hAnsi="Times New Roman" w:cs="Times New Roman"/>
                <w:sz w:val="20"/>
                <w:szCs w:val="20"/>
              </w:rPr>
              <w:t xml:space="preserve"> пригодна только для длительного массового производства одной-единственной модели (для японского рынка в отличии </w:t>
            </w:r>
            <w:proofErr w:type="gramStart"/>
            <w:r>
              <w:rPr>
                <w:rFonts w:ascii="Times New Roman" w:hAnsi="Times New Roman" w:cs="Times New Roman"/>
                <w:sz w:val="20"/>
                <w:szCs w:val="20"/>
              </w:rPr>
              <w:t>от американского такое</w:t>
            </w:r>
            <w:r w:rsidR="007A201C">
              <w:rPr>
                <w:rFonts w:ascii="Times New Roman" w:hAnsi="Times New Roman" w:cs="Times New Roman"/>
                <w:sz w:val="20"/>
                <w:szCs w:val="20"/>
              </w:rPr>
              <w:t xml:space="preserve"> производство</w:t>
            </w:r>
            <w:proofErr w:type="gramEnd"/>
            <w:r w:rsidR="007A201C">
              <w:rPr>
                <w:rFonts w:ascii="Times New Roman" w:hAnsi="Times New Roman" w:cs="Times New Roman"/>
                <w:sz w:val="20"/>
                <w:szCs w:val="20"/>
              </w:rPr>
              <w:t xml:space="preserve"> было невыгодно).</w:t>
            </w:r>
          </w:p>
          <w:p w:rsidR="009137CB" w:rsidRDefault="009137CB" w:rsidP="009137CB">
            <w:pPr>
              <w:jc w:val="center"/>
              <w:rPr>
                <w:rFonts w:ascii="Times New Roman" w:hAnsi="Times New Roman" w:cs="Times New Roman"/>
                <w:sz w:val="20"/>
                <w:szCs w:val="20"/>
              </w:rPr>
            </w:pP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Задание 2.  Управление цепями поставок сезонных товаров</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Зачастую продажи торговой компании, </w:t>
            </w:r>
            <w:proofErr w:type="spellStart"/>
            <w:r>
              <w:rPr>
                <w:rFonts w:ascii="Times New Roman" w:hAnsi="Times New Roman" w:cs="Times New Roman"/>
                <w:sz w:val="20"/>
                <w:szCs w:val="20"/>
              </w:rPr>
              <w:t>осуществяющей</w:t>
            </w:r>
            <w:proofErr w:type="spellEnd"/>
            <w:r>
              <w:rPr>
                <w:rFonts w:ascii="Times New Roman" w:hAnsi="Times New Roman" w:cs="Times New Roman"/>
                <w:sz w:val="20"/>
                <w:szCs w:val="20"/>
              </w:rPr>
              <w:t xml:space="preserve"> торговлю одеждой и </w:t>
            </w:r>
            <w:proofErr w:type="spellStart"/>
            <w:r>
              <w:rPr>
                <w:rFonts w:ascii="Times New Roman" w:hAnsi="Times New Roman" w:cs="Times New Roman"/>
                <w:sz w:val="20"/>
                <w:szCs w:val="20"/>
              </w:rPr>
              <w:t>разлинчыми</w:t>
            </w:r>
            <w:proofErr w:type="spellEnd"/>
            <w:r>
              <w:rPr>
                <w:rFonts w:ascii="Times New Roman" w:hAnsi="Times New Roman" w:cs="Times New Roman"/>
                <w:sz w:val="20"/>
                <w:szCs w:val="20"/>
              </w:rPr>
              <w:t xml:space="preserve"> аксессуарами, характеризуется ярко выраженной сезонностью. При этом в текущих сложных экономических условиях </w:t>
            </w:r>
            <w:proofErr w:type="spellStart"/>
            <w:r>
              <w:rPr>
                <w:rFonts w:ascii="Times New Roman" w:hAnsi="Times New Roman" w:cs="Times New Roman"/>
                <w:sz w:val="20"/>
                <w:szCs w:val="20"/>
              </w:rPr>
              <w:t>посавки</w:t>
            </w:r>
            <w:proofErr w:type="spellEnd"/>
            <w:r>
              <w:rPr>
                <w:rFonts w:ascii="Times New Roman" w:hAnsi="Times New Roman" w:cs="Times New Roman"/>
                <w:sz w:val="20"/>
                <w:szCs w:val="20"/>
              </w:rPr>
              <w:t xml:space="preserve"> от иностранных и российских поставщиков характеризуются неравномерностью отгрузки товаров.</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Этапы организации поставки товаров в торговую сеть «как должно быть»:</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разработка новой коллекции (осуществляется за один год до проведения продаж: зимой – для продаж в следующую зиму, летом – для продаж на следующее лето);</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производство новой коллекции (осуществляется производителями в течение 2-3 месяцев до начала поставки товаров в распределительный центр);</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 поставка товаров в распределительный центр для </w:t>
            </w:r>
            <w:proofErr w:type="spellStart"/>
            <w:r>
              <w:rPr>
                <w:rFonts w:ascii="Times New Roman" w:hAnsi="Times New Roman" w:cs="Times New Roman"/>
                <w:sz w:val="20"/>
                <w:szCs w:val="20"/>
              </w:rPr>
              <w:t>весеенне</w:t>
            </w:r>
            <w:proofErr w:type="spellEnd"/>
            <w:r>
              <w:rPr>
                <w:rFonts w:ascii="Times New Roman" w:hAnsi="Times New Roman" w:cs="Times New Roman"/>
                <w:sz w:val="20"/>
                <w:szCs w:val="20"/>
              </w:rPr>
              <w:t>-летнего сезона (осуществляется поставщиками преимущественно в январе-</w:t>
            </w:r>
            <w:proofErr w:type="spellStart"/>
            <w:r>
              <w:rPr>
                <w:rFonts w:ascii="Times New Roman" w:hAnsi="Times New Roman" w:cs="Times New Roman"/>
                <w:sz w:val="20"/>
                <w:szCs w:val="20"/>
              </w:rPr>
              <w:t>ферале</w:t>
            </w:r>
            <w:proofErr w:type="spellEnd"/>
            <w:r>
              <w:rPr>
                <w:rFonts w:ascii="Times New Roman" w:hAnsi="Times New Roman" w:cs="Times New Roman"/>
                <w:sz w:val="20"/>
                <w:szCs w:val="20"/>
              </w:rPr>
              <w:t xml:space="preserve"> текущего года);</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поставка товаров в распределительный центр для осенне-зимнего сезона (осуществляется поставщиками преимущественно в июле-августе текущего года);</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доставка товаров в розничную сеть для весенне-летнего сезона (осуществляется с распределительного центра в марте-июле ткущего года);</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доставка товаров в розничную сеть для осенне-зимнего сезона (осуществляется с распределительного центра с </w:t>
            </w:r>
            <w:proofErr w:type="spellStart"/>
            <w:r>
              <w:rPr>
                <w:rFonts w:ascii="Times New Roman" w:hAnsi="Times New Roman" w:cs="Times New Roman"/>
                <w:sz w:val="20"/>
                <w:szCs w:val="20"/>
              </w:rPr>
              <w:t>сентябр</w:t>
            </w:r>
            <w:proofErr w:type="spellEnd"/>
            <w:r>
              <w:rPr>
                <w:rFonts w:ascii="Times New Roman" w:hAnsi="Times New Roman" w:cs="Times New Roman"/>
                <w:sz w:val="20"/>
                <w:szCs w:val="20"/>
              </w:rPr>
              <w:t>-</w:t>
            </w:r>
            <w:proofErr w:type="gramStart"/>
            <w:r>
              <w:rPr>
                <w:rFonts w:ascii="Times New Roman" w:hAnsi="Times New Roman" w:cs="Times New Roman"/>
                <w:sz w:val="20"/>
                <w:szCs w:val="20"/>
              </w:rPr>
              <w:t>декабря  текущего</w:t>
            </w:r>
            <w:proofErr w:type="gramEnd"/>
            <w:r>
              <w:rPr>
                <w:rFonts w:ascii="Times New Roman" w:hAnsi="Times New Roman" w:cs="Times New Roman"/>
                <w:sz w:val="20"/>
                <w:szCs w:val="20"/>
              </w:rPr>
              <w:t xml:space="preserve"> года по январь следующего года).</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По факту только </w:t>
            </w:r>
            <w:proofErr w:type="gramStart"/>
            <w:r>
              <w:rPr>
                <w:rFonts w:ascii="Times New Roman" w:hAnsi="Times New Roman" w:cs="Times New Roman"/>
                <w:sz w:val="20"/>
                <w:szCs w:val="20"/>
              </w:rPr>
              <w:t>около треть</w:t>
            </w:r>
            <w:proofErr w:type="gramEnd"/>
            <w:r>
              <w:rPr>
                <w:rFonts w:ascii="Times New Roman" w:hAnsi="Times New Roman" w:cs="Times New Roman"/>
                <w:sz w:val="20"/>
                <w:szCs w:val="20"/>
              </w:rPr>
              <w:t xml:space="preserve"> товаров доставляется в срок до двух месяцев, другая треть доставляется в течение 2-3 месяцев, оставшаяся треть поставок </w:t>
            </w:r>
            <w:proofErr w:type="spellStart"/>
            <w:r>
              <w:rPr>
                <w:rFonts w:ascii="Times New Roman" w:hAnsi="Times New Roman" w:cs="Times New Roman"/>
                <w:sz w:val="20"/>
                <w:szCs w:val="20"/>
              </w:rPr>
              <w:t>составаляет</w:t>
            </w:r>
            <w:proofErr w:type="spellEnd"/>
            <w:r>
              <w:rPr>
                <w:rFonts w:ascii="Times New Roman" w:hAnsi="Times New Roman" w:cs="Times New Roman"/>
                <w:sz w:val="20"/>
                <w:szCs w:val="20"/>
              </w:rPr>
              <w:t xml:space="preserve"> от 3 до 8 месяцев. Таким образом, существуют значительные </w:t>
            </w:r>
            <w:proofErr w:type="spellStart"/>
            <w:r>
              <w:rPr>
                <w:rFonts w:ascii="Times New Roman" w:hAnsi="Times New Roman" w:cs="Times New Roman"/>
                <w:sz w:val="20"/>
                <w:szCs w:val="20"/>
              </w:rPr>
              <w:t>отконения</w:t>
            </w:r>
            <w:proofErr w:type="spellEnd"/>
            <w:r>
              <w:rPr>
                <w:rFonts w:ascii="Times New Roman" w:hAnsi="Times New Roman" w:cs="Times New Roman"/>
                <w:sz w:val="20"/>
                <w:szCs w:val="20"/>
              </w:rPr>
              <w:t xml:space="preserve"> от плановых сроков поставки. При этом около более 20% товаров практически не попадают в розничную сеть в текущий сезон из-за значительного времени их поставки.</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Чем для торговой компании это оборачивается:</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упущенный доход от нереализованных товаров</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дополнительные расходы на оплату штрафов</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 дополнительные расходы на хранение товаров, не успевших к </w:t>
            </w:r>
            <w:proofErr w:type="spellStart"/>
            <w:r>
              <w:rPr>
                <w:rFonts w:ascii="Times New Roman" w:hAnsi="Times New Roman" w:cs="Times New Roman"/>
                <w:sz w:val="20"/>
                <w:szCs w:val="20"/>
              </w:rPr>
              <w:t>текущегому</w:t>
            </w:r>
            <w:proofErr w:type="spellEnd"/>
            <w:r>
              <w:rPr>
                <w:rFonts w:ascii="Times New Roman" w:hAnsi="Times New Roman" w:cs="Times New Roman"/>
                <w:sz w:val="20"/>
                <w:szCs w:val="20"/>
              </w:rPr>
              <w:t xml:space="preserve"> сезону</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 замораживание денежных средств в </w:t>
            </w:r>
            <w:proofErr w:type="spellStart"/>
            <w:r>
              <w:rPr>
                <w:rFonts w:ascii="Times New Roman" w:hAnsi="Times New Roman" w:cs="Times New Roman"/>
                <w:sz w:val="20"/>
                <w:szCs w:val="20"/>
              </w:rPr>
              <w:t>видке</w:t>
            </w:r>
            <w:proofErr w:type="spellEnd"/>
            <w:r>
              <w:rPr>
                <w:rFonts w:ascii="Times New Roman" w:hAnsi="Times New Roman" w:cs="Times New Roman"/>
                <w:sz w:val="20"/>
                <w:szCs w:val="20"/>
              </w:rPr>
              <w:t xml:space="preserve"> товаров, находящихся на длительном хранении, и уменьшение оборотного капитала</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потеря товарного вида для части товаров и распродажа товаров по сниженным ценам в следующем сезоне из-за изменения моды.</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Вопросы:</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lastRenderedPageBreak/>
              <w:t>1. Какие способы Вы предложите для устранения проблем в управлении цепями поставок сезонных товаров?</w:t>
            </w: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2. Каким образом можно минимизировать риски в современных экономических условиях (в период </w:t>
            </w:r>
            <w:proofErr w:type="spellStart"/>
            <w:r>
              <w:rPr>
                <w:rFonts w:ascii="Times New Roman" w:hAnsi="Times New Roman" w:cs="Times New Roman"/>
                <w:sz w:val="20"/>
                <w:szCs w:val="20"/>
              </w:rPr>
              <w:t>сакций</w:t>
            </w:r>
            <w:proofErr w:type="spellEnd"/>
            <w:r>
              <w:rPr>
                <w:rFonts w:ascii="Times New Roman" w:hAnsi="Times New Roman" w:cs="Times New Roman"/>
                <w:sz w:val="20"/>
                <w:szCs w:val="20"/>
              </w:rPr>
              <w:t>)?</w:t>
            </w:r>
          </w:p>
          <w:p w:rsidR="009137CB" w:rsidRDefault="009137CB" w:rsidP="009137CB">
            <w:pPr>
              <w:jc w:val="center"/>
              <w:rPr>
                <w:rFonts w:ascii="Times New Roman" w:hAnsi="Times New Roman" w:cs="Times New Roman"/>
                <w:sz w:val="20"/>
                <w:szCs w:val="20"/>
              </w:rPr>
            </w:pP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bCs/>
                <w:sz w:val="20"/>
                <w:szCs w:val="20"/>
              </w:rPr>
              <w:t xml:space="preserve">Задание 3. Решение вопросов о сбыте продукции </w:t>
            </w:r>
            <w:r w:rsidRPr="009137CB">
              <w:rPr>
                <w:rFonts w:ascii="Times New Roman" w:hAnsi="Times New Roman" w:cs="Times New Roman"/>
                <w:sz w:val="20"/>
                <w:szCs w:val="20"/>
              </w:rPr>
              <w:t>в контексте управления цепями поставок</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Предприятие «Хлебные традиции» является производителем </w:t>
            </w:r>
            <w:proofErr w:type="spellStart"/>
            <w:proofErr w:type="gramStart"/>
            <w:r w:rsidRPr="009137CB">
              <w:rPr>
                <w:rFonts w:ascii="Times New Roman" w:hAnsi="Times New Roman" w:cs="Times New Roman"/>
                <w:sz w:val="20"/>
                <w:szCs w:val="20"/>
              </w:rPr>
              <w:t>хлебобулоч-ных</w:t>
            </w:r>
            <w:proofErr w:type="spellEnd"/>
            <w:proofErr w:type="gramEnd"/>
            <w:r w:rsidRPr="009137CB">
              <w:rPr>
                <w:rFonts w:ascii="Times New Roman" w:hAnsi="Times New Roman" w:cs="Times New Roman"/>
                <w:sz w:val="20"/>
                <w:szCs w:val="20"/>
              </w:rPr>
              <w:t xml:space="preserve"> и кондитерских изделий, таких как пряники, печенье, баранки, сушки, вафли, вафельные конфеты и торты, макароны и т.п. Ассортиментный перечень составляет более 150 наименований.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Предприятие имеет производственные цеха: макаронный, прянично-бараночный, кондитерский, вафельный и вспомогательные подразделения: </w:t>
            </w:r>
            <w:proofErr w:type="gramStart"/>
            <w:r w:rsidRPr="009137CB">
              <w:rPr>
                <w:rFonts w:ascii="Times New Roman" w:hAnsi="Times New Roman" w:cs="Times New Roman"/>
                <w:sz w:val="20"/>
                <w:szCs w:val="20"/>
              </w:rPr>
              <w:t>ад-</w:t>
            </w:r>
            <w:proofErr w:type="spellStart"/>
            <w:r w:rsidRPr="009137CB">
              <w:rPr>
                <w:rFonts w:ascii="Times New Roman" w:hAnsi="Times New Roman" w:cs="Times New Roman"/>
                <w:sz w:val="20"/>
                <w:szCs w:val="20"/>
              </w:rPr>
              <w:t>министрация</w:t>
            </w:r>
            <w:proofErr w:type="spellEnd"/>
            <w:proofErr w:type="gramEnd"/>
            <w:r w:rsidRPr="009137CB">
              <w:rPr>
                <w:rFonts w:ascii="Times New Roman" w:hAnsi="Times New Roman" w:cs="Times New Roman"/>
                <w:sz w:val="20"/>
                <w:szCs w:val="20"/>
              </w:rPr>
              <w:t xml:space="preserve">, снабжение, сбыт, бухгалтерия, транспортный отдел, административно-хозяйственный отдел.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i/>
                <w:iCs/>
                <w:sz w:val="20"/>
                <w:szCs w:val="20"/>
              </w:rPr>
              <w:t xml:space="preserve">Анализ работы отдела сбыта предприятия. </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Отдел сбыта входит в состав коммерческой службы предприятия, куда также входит транспортный отдел и отдел маркетинга.</w:t>
            </w:r>
          </w:p>
          <w:p w:rsidR="009137CB" w:rsidRPr="009137CB" w:rsidRDefault="009137CB" w:rsidP="009137CB">
            <w:pPr>
              <w:jc w:val="both"/>
              <w:rPr>
                <w:rFonts w:ascii="Times New Roman" w:eastAsia="SimSun" w:hAnsi="Times New Roman" w:cs="Times New Roman"/>
                <w:color w:val="000000"/>
                <w:sz w:val="20"/>
                <w:szCs w:val="20"/>
              </w:rPr>
            </w:pPr>
            <w:r w:rsidRPr="009137CB">
              <w:rPr>
                <w:rFonts w:ascii="Times New Roman" w:hAnsi="Times New Roman" w:cs="Times New Roman"/>
                <w:sz w:val="20"/>
                <w:szCs w:val="20"/>
              </w:rPr>
              <w:t>Штатный состав отдела сбыта следующий:</w:t>
            </w:r>
            <w:r w:rsidRPr="009137CB">
              <w:rPr>
                <w:rFonts w:ascii="Times New Roman" w:eastAsia="SimSun" w:hAnsi="Times New Roman" w:cs="Times New Roman"/>
                <w:color w:val="000000"/>
                <w:sz w:val="20"/>
                <w:szCs w:val="20"/>
              </w:rPr>
              <w:t xml:space="preserve"> начальник отдела; диспетчер по работе с магазинами города; старший оператор по работе с клиентами; оператор отдела сбыта; менеджер региональных </w:t>
            </w:r>
            <w:proofErr w:type="gramStart"/>
            <w:r w:rsidRPr="009137CB">
              <w:rPr>
                <w:rFonts w:ascii="Times New Roman" w:eastAsia="SimSun" w:hAnsi="Times New Roman" w:cs="Times New Roman"/>
                <w:color w:val="000000"/>
                <w:sz w:val="20"/>
                <w:szCs w:val="20"/>
              </w:rPr>
              <w:t>продаж;  менеджеры</w:t>
            </w:r>
            <w:proofErr w:type="gramEnd"/>
            <w:r w:rsidRPr="009137CB">
              <w:rPr>
                <w:rFonts w:ascii="Times New Roman" w:eastAsia="SimSun" w:hAnsi="Times New Roman" w:cs="Times New Roman"/>
                <w:color w:val="000000"/>
                <w:sz w:val="20"/>
                <w:szCs w:val="20"/>
              </w:rPr>
              <w:t xml:space="preserve"> по работе с магазинами города (6 чел.);  региональные торговые представители (5 чел.);  кладовщики складов готовой продукции (4 чел.);  грузчики-экспедиторы отдела сбыта (10 чел.). Итого численность отдела сбыта – 30 чел. </w:t>
            </w:r>
          </w:p>
          <w:p w:rsidR="009137CB" w:rsidRPr="009137CB" w:rsidRDefault="009137CB" w:rsidP="009137CB">
            <w:pPr>
              <w:autoSpaceDE w:val="0"/>
              <w:autoSpaceDN w:val="0"/>
              <w:adjustRightInd w:val="0"/>
              <w:jc w:val="both"/>
              <w:rPr>
                <w:rFonts w:ascii="Times New Roman" w:eastAsia="SimSun" w:hAnsi="Times New Roman" w:cs="Times New Roman"/>
                <w:color w:val="000000"/>
                <w:sz w:val="20"/>
                <w:szCs w:val="20"/>
              </w:rPr>
            </w:pPr>
            <w:r w:rsidRPr="009137CB">
              <w:rPr>
                <w:rFonts w:ascii="Times New Roman" w:eastAsia="SimSun" w:hAnsi="Times New Roman" w:cs="Times New Roman"/>
                <w:color w:val="000000"/>
                <w:sz w:val="20"/>
                <w:szCs w:val="20"/>
              </w:rPr>
              <w:t xml:space="preserve">Каналы распределения продукции </w:t>
            </w:r>
            <w:proofErr w:type="gramStart"/>
            <w:r w:rsidRPr="009137CB">
              <w:rPr>
                <w:rFonts w:ascii="Times New Roman" w:eastAsia="SimSun" w:hAnsi="Times New Roman" w:cs="Times New Roman"/>
                <w:color w:val="000000"/>
                <w:sz w:val="20"/>
                <w:szCs w:val="20"/>
              </w:rPr>
              <w:t>предприятия</w:t>
            </w:r>
            <w:proofErr w:type="gramEnd"/>
            <w:r w:rsidRPr="009137CB">
              <w:rPr>
                <w:rFonts w:ascii="Times New Roman" w:eastAsia="SimSun" w:hAnsi="Times New Roman" w:cs="Times New Roman"/>
                <w:color w:val="000000"/>
                <w:sz w:val="20"/>
                <w:szCs w:val="20"/>
              </w:rPr>
              <w:t xml:space="preserve"> следующие: </w:t>
            </w:r>
          </w:p>
          <w:p w:rsidR="009137CB" w:rsidRPr="001475B6" w:rsidRDefault="009137CB" w:rsidP="009137CB">
            <w:pPr>
              <w:autoSpaceDE w:val="0"/>
              <w:autoSpaceDN w:val="0"/>
              <w:adjustRightInd w:val="0"/>
              <w:jc w:val="both"/>
              <w:rPr>
                <w:rFonts w:ascii="Times New Roman" w:eastAsia="SimSun" w:hAnsi="Times New Roman" w:cs="Times New Roman"/>
                <w:color w:val="000000"/>
                <w:sz w:val="20"/>
                <w:szCs w:val="20"/>
              </w:rPr>
            </w:pPr>
            <w:r w:rsidRPr="009137CB">
              <w:rPr>
                <w:rFonts w:ascii="Times New Roman" w:eastAsia="SimSun" w:hAnsi="Times New Roman" w:cs="Times New Roman"/>
                <w:color w:val="000000"/>
                <w:sz w:val="20"/>
                <w:szCs w:val="20"/>
              </w:rPr>
              <w:t>1. Предприятие имеет три собственных форменных магазина, осуществляющих розничную торговлю. Один магазин находится при предприятии, остальные два – в районах города</w:t>
            </w:r>
            <w:r w:rsidRPr="001475B6">
              <w:rPr>
                <w:rFonts w:ascii="Times New Roman" w:eastAsia="SimSun" w:hAnsi="Times New Roman" w:cs="Times New Roman"/>
                <w:color w:val="000000"/>
                <w:sz w:val="20"/>
                <w:szCs w:val="20"/>
              </w:rPr>
              <w:t xml:space="preserve">. Доставка в магазины осуществляется </w:t>
            </w:r>
            <w:proofErr w:type="spellStart"/>
            <w:proofErr w:type="gramStart"/>
            <w:r w:rsidRPr="001475B6">
              <w:rPr>
                <w:rFonts w:ascii="Times New Roman" w:eastAsia="SimSun" w:hAnsi="Times New Roman" w:cs="Times New Roman"/>
                <w:color w:val="000000"/>
                <w:sz w:val="20"/>
                <w:szCs w:val="20"/>
              </w:rPr>
              <w:t>соб-ственным</w:t>
            </w:r>
            <w:proofErr w:type="spellEnd"/>
            <w:proofErr w:type="gramEnd"/>
            <w:r w:rsidRPr="001475B6">
              <w:rPr>
                <w:rFonts w:ascii="Times New Roman" w:eastAsia="SimSun" w:hAnsi="Times New Roman" w:cs="Times New Roman"/>
                <w:color w:val="000000"/>
                <w:sz w:val="20"/>
                <w:szCs w:val="20"/>
              </w:rPr>
              <w:t xml:space="preserve"> автотранспортом предприятия. </w:t>
            </w:r>
          </w:p>
          <w:p w:rsidR="009137CB" w:rsidRPr="001475B6" w:rsidRDefault="009137CB" w:rsidP="009137CB">
            <w:pPr>
              <w:autoSpaceDE w:val="0"/>
              <w:autoSpaceDN w:val="0"/>
              <w:adjustRightInd w:val="0"/>
              <w:jc w:val="both"/>
              <w:rPr>
                <w:rFonts w:ascii="Times New Roman" w:eastAsia="SimSun" w:hAnsi="Times New Roman" w:cs="Times New Roman"/>
                <w:color w:val="000000"/>
                <w:sz w:val="20"/>
                <w:szCs w:val="20"/>
              </w:rPr>
            </w:pPr>
            <w:r w:rsidRPr="001475B6">
              <w:rPr>
                <w:rFonts w:ascii="Times New Roman" w:eastAsia="SimSun" w:hAnsi="Times New Roman" w:cs="Times New Roman"/>
                <w:color w:val="000000"/>
                <w:sz w:val="20"/>
                <w:szCs w:val="20"/>
              </w:rPr>
              <w:t>2. Продукция предприятия также реализуется через магазины города. Доставка осуществляется автотранспортом п</w:t>
            </w:r>
            <w:r>
              <w:rPr>
                <w:rFonts w:ascii="Times New Roman" w:eastAsia="SimSun" w:hAnsi="Times New Roman" w:cs="Times New Roman"/>
                <w:color w:val="000000"/>
                <w:sz w:val="20"/>
                <w:szCs w:val="20"/>
              </w:rPr>
              <w:t>редприятием посредством кольце</w:t>
            </w:r>
            <w:r w:rsidRPr="001475B6">
              <w:rPr>
                <w:rFonts w:ascii="Times New Roman" w:eastAsia="SimSun" w:hAnsi="Times New Roman" w:cs="Times New Roman"/>
                <w:color w:val="000000"/>
                <w:sz w:val="20"/>
                <w:szCs w:val="20"/>
              </w:rPr>
              <w:t>вого развоза. Для этого диспетчер отдела сбыта принимает заявки по телефону или через менеджеров по работе с магазинами города и организует три рейса по городу: одна машин</w:t>
            </w:r>
            <w:r>
              <w:rPr>
                <w:rFonts w:ascii="Times New Roman" w:eastAsia="SimSun" w:hAnsi="Times New Roman" w:cs="Times New Roman"/>
                <w:color w:val="000000"/>
                <w:sz w:val="20"/>
                <w:szCs w:val="20"/>
              </w:rPr>
              <w:t>а на 2-3 района города. Развоз</w:t>
            </w:r>
            <w:r w:rsidRPr="001475B6">
              <w:rPr>
                <w:rFonts w:ascii="Times New Roman" w:eastAsia="SimSun" w:hAnsi="Times New Roman" w:cs="Times New Roman"/>
                <w:color w:val="000000"/>
                <w:sz w:val="20"/>
                <w:szCs w:val="20"/>
              </w:rPr>
              <w:t xml:space="preserve"> продукции осуществляют грузчики-экспедиторы отдела сбыта и водители транспортного отдела. </w:t>
            </w:r>
          </w:p>
          <w:p w:rsidR="009137CB" w:rsidRPr="001475B6" w:rsidRDefault="009137CB" w:rsidP="009137CB">
            <w:pPr>
              <w:autoSpaceDE w:val="0"/>
              <w:autoSpaceDN w:val="0"/>
              <w:adjustRightInd w:val="0"/>
              <w:jc w:val="both"/>
              <w:rPr>
                <w:rFonts w:ascii="Times New Roman" w:eastAsia="SimSun" w:hAnsi="Times New Roman" w:cs="Times New Roman"/>
                <w:color w:val="000000"/>
                <w:sz w:val="20"/>
                <w:szCs w:val="20"/>
              </w:rPr>
            </w:pPr>
            <w:r w:rsidRPr="001475B6">
              <w:rPr>
                <w:rFonts w:ascii="Times New Roman" w:eastAsia="SimSun" w:hAnsi="Times New Roman" w:cs="Times New Roman"/>
                <w:color w:val="000000"/>
                <w:sz w:val="20"/>
                <w:szCs w:val="20"/>
              </w:rPr>
              <w:t xml:space="preserve">3. Продукцию отгружают частным предприятиям (самовывоз). </w:t>
            </w:r>
          </w:p>
          <w:p w:rsidR="009137CB" w:rsidRPr="001475B6" w:rsidRDefault="009137CB" w:rsidP="009137CB">
            <w:pPr>
              <w:autoSpaceDE w:val="0"/>
              <w:autoSpaceDN w:val="0"/>
              <w:adjustRightInd w:val="0"/>
              <w:jc w:val="both"/>
              <w:rPr>
                <w:rFonts w:ascii="Times New Roman" w:eastAsia="SimSun" w:hAnsi="Times New Roman" w:cs="Times New Roman"/>
                <w:color w:val="000000"/>
                <w:sz w:val="20"/>
                <w:szCs w:val="20"/>
              </w:rPr>
            </w:pPr>
            <w:r w:rsidRPr="001475B6">
              <w:rPr>
                <w:rFonts w:ascii="Times New Roman" w:eastAsia="SimSun" w:hAnsi="Times New Roman" w:cs="Times New Roman"/>
                <w:color w:val="000000"/>
                <w:sz w:val="20"/>
                <w:szCs w:val="20"/>
              </w:rPr>
              <w:t xml:space="preserve">4. Продукция через региональных торговых представителей реализуется в ближайших регионах. Доставка осуществляется в магазины автотранспортом предприятия. В обязанности региональных представителей входят сбор заявок с клиентов и контроль за дебиторской задолженностью, анализ региональных рынков сбыта. </w:t>
            </w:r>
          </w:p>
          <w:p w:rsidR="009137CB" w:rsidRPr="009137CB" w:rsidRDefault="009137CB" w:rsidP="009137CB">
            <w:pPr>
              <w:autoSpaceDE w:val="0"/>
              <w:autoSpaceDN w:val="0"/>
              <w:adjustRightInd w:val="0"/>
              <w:jc w:val="both"/>
              <w:rPr>
                <w:rFonts w:ascii="Times New Roman" w:eastAsia="SimSun" w:hAnsi="Times New Roman" w:cs="Times New Roman"/>
                <w:color w:val="000000"/>
                <w:sz w:val="20"/>
                <w:szCs w:val="20"/>
              </w:rPr>
            </w:pPr>
            <w:r w:rsidRPr="001475B6">
              <w:rPr>
                <w:rFonts w:ascii="Times New Roman" w:eastAsia="SimSun" w:hAnsi="Times New Roman" w:cs="Times New Roman"/>
                <w:color w:val="000000"/>
                <w:sz w:val="20"/>
                <w:szCs w:val="20"/>
              </w:rPr>
              <w:t xml:space="preserve">5. Оптовые предприятия города, области и ближайших областей </w:t>
            </w:r>
            <w:proofErr w:type="spellStart"/>
            <w:proofErr w:type="gramStart"/>
            <w:r w:rsidRPr="001475B6">
              <w:rPr>
                <w:rFonts w:ascii="Times New Roman" w:eastAsia="SimSun" w:hAnsi="Times New Roman" w:cs="Times New Roman"/>
                <w:color w:val="000000"/>
                <w:sz w:val="20"/>
                <w:szCs w:val="20"/>
              </w:rPr>
              <w:t>приоб-ретают</w:t>
            </w:r>
            <w:proofErr w:type="spellEnd"/>
            <w:proofErr w:type="gramEnd"/>
            <w:r w:rsidRPr="001475B6">
              <w:rPr>
                <w:rFonts w:ascii="Times New Roman" w:eastAsia="SimSun" w:hAnsi="Times New Roman" w:cs="Times New Roman"/>
                <w:color w:val="000000"/>
                <w:sz w:val="20"/>
                <w:szCs w:val="20"/>
              </w:rPr>
              <w:t xml:space="preserve"> продукцию предприятия с целью </w:t>
            </w:r>
            <w:r w:rsidRPr="009137CB">
              <w:rPr>
                <w:rFonts w:ascii="Times New Roman" w:eastAsia="SimSun" w:hAnsi="Times New Roman" w:cs="Times New Roman"/>
                <w:color w:val="000000"/>
                <w:sz w:val="20"/>
                <w:szCs w:val="20"/>
              </w:rPr>
              <w:t xml:space="preserve">последующей перепродажи. Этот </w:t>
            </w:r>
            <w:proofErr w:type="gramStart"/>
            <w:r w:rsidRPr="009137CB">
              <w:rPr>
                <w:rFonts w:ascii="Times New Roman" w:eastAsia="SimSun" w:hAnsi="Times New Roman" w:cs="Times New Roman"/>
                <w:color w:val="000000"/>
                <w:sz w:val="20"/>
                <w:szCs w:val="20"/>
              </w:rPr>
              <w:t>ка-нал</w:t>
            </w:r>
            <w:proofErr w:type="gramEnd"/>
            <w:r w:rsidRPr="009137CB">
              <w:rPr>
                <w:rFonts w:ascii="Times New Roman" w:eastAsia="SimSun" w:hAnsi="Times New Roman" w:cs="Times New Roman"/>
                <w:color w:val="000000"/>
                <w:sz w:val="20"/>
                <w:szCs w:val="20"/>
              </w:rPr>
              <w:t xml:space="preserve"> распределения подразумевает самовывоз продукции. </w:t>
            </w:r>
          </w:p>
          <w:p w:rsidR="009137CB" w:rsidRPr="009137CB" w:rsidRDefault="009137CB" w:rsidP="009137CB">
            <w:pPr>
              <w:autoSpaceDE w:val="0"/>
              <w:autoSpaceDN w:val="0"/>
              <w:adjustRightInd w:val="0"/>
              <w:jc w:val="both"/>
              <w:rPr>
                <w:rFonts w:ascii="Times New Roman" w:eastAsia="SimSun" w:hAnsi="Times New Roman" w:cs="Times New Roman"/>
                <w:color w:val="000000"/>
                <w:sz w:val="20"/>
                <w:szCs w:val="20"/>
              </w:rPr>
            </w:pPr>
            <w:r w:rsidRPr="009137CB">
              <w:rPr>
                <w:rFonts w:ascii="Times New Roman" w:eastAsia="SimSun" w:hAnsi="Times New Roman" w:cs="Times New Roman"/>
                <w:color w:val="000000"/>
                <w:sz w:val="20"/>
                <w:szCs w:val="20"/>
              </w:rPr>
              <w:t>6. Предусмотрены индивидуальные переговоры с независимыми оптовиками о доставке продукции автотранспортом предприятия (вне зависимости от того, куда осуществляется доставка: в районы городской черты или за ее пределы). Например, предприятие осуществляет такую доставку в Московскую, Ивановскую, Владимирскую, Костромскую, Ярославскую и другие области.</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Таким образом, предприятие имеет различные каналы товародвижения. Из них первые четыре канала наиболее затратные (содержание собственных магазинов, заработная плата персонала магазинов, транспортные затраты на единицу продукции велики, так как доставка осуществляется маленькими партиями).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Последние два канала имеют гораздо меньшие транспортные издержки не только за счет более крупных партий, но и за счет того, что большинство </w:t>
            </w:r>
            <w:proofErr w:type="spellStart"/>
            <w:proofErr w:type="gramStart"/>
            <w:r w:rsidRPr="009137CB">
              <w:rPr>
                <w:rFonts w:ascii="Times New Roman" w:hAnsi="Times New Roman" w:cs="Times New Roman"/>
                <w:sz w:val="20"/>
                <w:szCs w:val="20"/>
              </w:rPr>
              <w:t>опто-виков</w:t>
            </w:r>
            <w:proofErr w:type="spellEnd"/>
            <w:proofErr w:type="gramEnd"/>
            <w:r w:rsidRPr="009137CB">
              <w:rPr>
                <w:rFonts w:ascii="Times New Roman" w:hAnsi="Times New Roman" w:cs="Times New Roman"/>
                <w:sz w:val="20"/>
                <w:szCs w:val="20"/>
              </w:rPr>
              <w:t xml:space="preserve"> берет на себя этот вид затрат. Однако развитие этих каналов сбыта слабое. Причина кроется в недостаточном внимании к этим способам реализации готовой продукции руководства предприятия,</w:t>
            </w:r>
            <w:r>
              <w:rPr>
                <w:rFonts w:ascii="Times New Roman" w:hAnsi="Times New Roman" w:cs="Times New Roman"/>
                <w:sz w:val="20"/>
                <w:szCs w:val="20"/>
              </w:rPr>
              <w:t xml:space="preserve"> следствием чего является отсут</w:t>
            </w:r>
            <w:r w:rsidRPr="009137CB">
              <w:rPr>
                <w:rFonts w:ascii="Times New Roman" w:hAnsi="Times New Roman" w:cs="Times New Roman"/>
                <w:sz w:val="20"/>
                <w:szCs w:val="20"/>
              </w:rPr>
              <w:t xml:space="preserve">ствие должного финансирования. </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Объем реализации представлен в таблице.</w:t>
            </w:r>
          </w:p>
          <w:p w:rsidR="009137CB" w:rsidRDefault="009137CB" w:rsidP="009137CB">
            <w:pPr>
              <w:jc w:val="center"/>
              <w:rPr>
                <w:rFonts w:ascii="Times New Roman" w:hAnsi="Times New Roman" w:cs="Times New Roman"/>
                <w:sz w:val="20"/>
                <w:szCs w:val="20"/>
              </w:rPr>
            </w:pPr>
          </w:p>
          <w:p w:rsidR="009137CB" w:rsidRDefault="009137CB" w:rsidP="009137CB">
            <w:pPr>
              <w:jc w:val="both"/>
              <w:rPr>
                <w:rFonts w:ascii="Times New Roman" w:hAnsi="Times New Roman" w:cs="Times New Roman"/>
                <w:sz w:val="20"/>
                <w:szCs w:val="20"/>
              </w:rPr>
            </w:pPr>
            <w:r>
              <w:rPr>
                <w:rFonts w:ascii="Times New Roman" w:hAnsi="Times New Roman" w:cs="Times New Roman"/>
                <w:sz w:val="20"/>
                <w:szCs w:val="20"/>
              </w:rPr>
              <w:t xml:space="preserve">Таблица. </w:t>
            </w:r>
            <w:r w:rsidRPr="001475B6">
              <w:rPr>
                <w:rFonts w:ascii="Times New Roman" w:hAnsi="Times New Roman" w:cs="Times New Roman"/>
                <w:sz w:val="20"/>
                <w:szCs w:val="20"/>
              </w:rPr>
              <w:t>Среднемесячный объем реализации предприятия</w:t>
            </w:r>
          </w:p>
          <w:p w:rsidR="009137CB" w:rsidRDefault="009137CB" w:rsidP="009137CB">
            <w:pPr>
              <w:jc w:val="both"/>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5940000" cy="2041270"/>
                  <wp:effectExtent l="19050" t="0" r="360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38117" t="32435" r="23328" b="43921"/>
                          <a:stretch>
                            <a:fillRect/>
                          </a:stretch>
                        </pic:blipFill>
                        <pic:spPr bwMode="auto">
                          <a:xfrm>
                            <a:off x="0" y="0"/>
                            <a:ext cx="5940000" cy="2041270"/>
                          </a:xfrm>
                          <a:prstGeom prst="rect">
                            <a:avLst/>
                          </a:prstGeom>
                          <a:noFill/>
                          <a:ln w="9525">
                            <a:noFill/>
                            <a:miter lim="800000"/>
                            <a:headEnd/>
                            <a:tailEnd/>
                          </a:ln>
                        </pic:spPr>
                      </pic:pic>
                    </a:graphicData>
                  </a:graphic>
                </wp:inline>
              </w:drawing>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Емкость рынка города составляет примерно 2,8 млн руб. в месяц. Как видно из представленной таблицы, предприятие покрывает лишь небольшую часть этой потребности. Анализ деятельности менеджеров по городским продажам показал неэффективность их работы. Объемы реализации предприятия по этому направлению возможно увеличить более чем на 50%. Однако для увеличения объема сбыта существуют и другие препятствия: </w:t>
            </w:r>
          </w:p>
          <w:p w:rsidR="009137CB" w:rsidRPr="009137CB" w:rsidRDefault="009137CB" w:rsidP="009137CB">
            <w:pPr>
              <w:pStyle w:val="Default"/>
              <w:spacing w:after="14"/>
              <w:jc w:val="both"/>
              <w:rPr>
                <w:rFonts w:ascii="Times New Roman" w:hAnsi="Times New Roman" w:cs="Times New Roman"/>
                <w:sz w:val="20"/>
                <w:szCs w:val="20"/>
              </w:rPr>
            </w:pPr>
            <w:r w:rsidRPr="009137CB">
              <w:rPr>
                <w:rFonts w:ascii="Times New Roman" w:hAnsi="Times New Roman" w:cs="Times New Roman"/>
                <w:sz w:val="20"/>
                <w:szCs w:val="20"/>
              </w:rPr>
              <w:t xml:space="preserve">- высокая цена продукции по сравнению с конкурентами (высокая себестоимость); </w:t>
            </w:r>
          </w:p>
          <w:p w:rsidR="009137CB" w:rsidRPr="009137CB" w:rsidRDefault="009137CB" w:rsidP="009137CB">
            <w:pPr>
              <w:pStyle w:val="Default"/>
              <w:spacing w:after="14"/>
              <w:jc w:val="both"/>
              <w:rPr>
                <w:rFonts w:ascii="Times New Roman" w:hAnsi="Times New Roman" w:cs="Times New Roman"/>
                <w:sz w:val="20"/>
                <w:szCs w:val="20"/>
              </w:rPr>
            </w:pPr>
            <w:r w:rsidRPr="009137CB">
              <w:rPr>
                <w:rFonts w:ascii="Times New Roman" w:hAnsi="Times New Roman" w:cs="Times New Roman"/>
                <w:sz w:val="20"/>
                <w:szCs w:val="20"/>
              </w:rPr>
              <w:lastRenderedPageBreak/>
              <w:t xml:space="preserve">- сильная конкуренция на рынке;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 несоответствие качества цене.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i/>
                <w:iCs/>
                <w:sz w:val="20"/>
                <w:szCs w:val="20"/>
              </w:rPr>
              <w:t xml:space="preserve">Анализ работы транспортного отдела предприятия. </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В обслуживании потребителей задействовано 14 машин грузоподъемностью 7-20; 5; 3; 1,2 т.</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1. В сложившейся ситуации в рейс по городу отправляются в основном машины грузоподъемность 5 т. Это достаточно большие машины, удобно для грузчиков при разгрузке продукции, однако имеется большой расход топлива в условиях городской езды. При этом средний тоннаж одно рейса по городу вполне позволяет использовать машины грузоподъемность 1,2 т, где </w:t>
            </w:r>
            <w:proofErr w:type="gramStart"/>
            <w:r w:rsidRPr="009137CB">
              <w:rPr>
                <w:rFonts w:ascii="Times New Roman" w:hAnsi="Times New Roman" w:cs="Times New Roman"/>
                <w:sz w:val="20"/>
                <w:szCs w:val="20"/>
              </w:rPr>
              <w:t>разместит-</w:t>
            </w:r>
            <w:proofErr w:type="spellStart"/>
            <w:r w:rsidRPr="009137CB">
              <w:rPr>
                <w:rFonts w:ascii="Times New Roman" w:hAnsi="Times New Roman" w:cs="Times New Roman"/>
                <w:sz w:val="20"/>
                <w:szCs w:val="20"/>
              </w:rPr>
              <w:t>ся</w:t>
            </w:r>
            <w:proofErr w:type="spellEnd"/>
            <w:proofErr w:type="gramEnd"/>
            <w:r w:rsidRPr="009137CB">
              <w:rPr>
                <w:rFonts w:ascii="Times New Roman" w:hAnsi="Times New Roman" w:cs="Times New Roman"/>
                <w:sz w:val="20"/>
                <w:szCs w:val="20"/>
              </w:rPr>
              <w:t xml:space="preserve"> весь ассортимент и исключены пересортицы при погрузке и разгрузке. </w:t>
            </w:r>
            <w:proofErr w:type="gramStart"/>
            <w:r w:rsidRPr="009137CB">
              <w:rPr>
                <w:rFonts w:ascii="Times New Roman" w:hAnsi="Times New Roman" w:cs="Times New Roman"/>
                <w:sz w:val="20"/>
                <w:szCs w:val="20"/>
              </w:rPr>
              <w:t>Эко-</w:t>
            </w:r>
            <w:proofErr w:type="spellStart"/>
            <w:r w:rsidRPr="009137CB">
              <w:rPr>
                <w:rFonts w:ascii="Times New Roman" w:hAnsi="Times New Roman" w:cs="Times New Roman"/>
                <w:sz w:val="20"/>
                <w:szCs w:val="20"/>
              </w:rPr>
              <w:t>номия</w:t>
            </w:r>
            <w:proofErr w:type="spellEnd"/>
            <w:proofErr w:type="gramEnd"/>
            <w:r w:rsidRPr="009137CB">
              <w:rPr>
                <w:rFonts w:ascii="Times New Roman" w:hAnsi="Times New Roman" w:cs="Times New Roman"/>
                <w:sz w:val="20"/>
                <w:szCs w:val="20"/>
              </w:rPr>
              <w:t xml:space="preserve"> на топливе при такой работе составляет 50 %.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2. Покупка топлива водителем автотранспорта осуществляется за </w:t>
            </w:r>
            <w:proofErr w:type="spellStart"/>
            <w:proofErr w:type="gramStart"/>
            <w:r w:rsidRPr="009137CB">
              <w:rPr>
                <w:rFonts w:ascii="Times New Roman" w:hAnsi="Times New Roman" w:cs="Times New Roman"/>
                <w:sz w:val="20"/>
                <w:szCs w:val="20"/>
              </w:rPr>
              <w:t>налич-ный</w:t>
            </w:r>
            <w:proofErr w:type="spellEnd"/>
            <w:proofErr w:type="gramEnd"/>
            <w:r w:rsidRPr="009137CB">
              <w:rPr>
                <w:rFonts w:ascii="Times New Roman" w:hAnsi="Times New Roman" w:cs="Times New Roman"/>
                <w:sz w:val="20"/>
                <w:szCs w:val="20"/>
              </w:rPr>
              <w:t xml:space="preserve"> расчет, что ведет к сложностям в контроле за расходами.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3. Автомашины предприятия (в основном крупнотоннажные) следуют из регионов порожние. Нет вариантов использования автотранспорта </w:t>
            </w:r>
            <w:proofErr w:type="gramStart"/>
            <w:r w:rsidRPr="009137CB">
              <w:rPr>
                <w:rFonts w:ascii="Times New Roman" w:hAnsi="Times New Roman" w:cs="Times New Roman"/>
                <w:sz w:val="20"/>
                <w:szCs w:val="20"/>
              </w:rPr>
              <w:t>во время</w:t>
            </w:r>
            <w:proofErr w:type="gramEnd"/>
            <w:r w:rsidRPr="009137CB">
              <w:rPr>
                <w:rFonts w:ascii="Times New Roman" w:hAnsi="Times New Roman" w:cs="Times New Roman"/>
                <w:sz w:val="20"/>
                <w:szCs w:val="20"/>
              </w:rPr>
              <w:t xml:space="preserve"> об-ратного следования.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bCs/>
                <w:sz w:val="20"/>
                <w:szCs w:val="20"/>
              </w:rPr>
              <w:t>Задание:</w:t>
            </w:r>
            <w:r w:rsidRPr="009137CB">
              <w:rPr>
                <w:rFonts w:ascii="Times New Roman" w:hAnsi="Times New Roman" w:cs="Times New Roman"/>
                <w:sz w:val="20"/>
                <w:szCs w:val="20"/>
              </w:rPr>
              <w:t xml:space="preserve"> составьте список мероприятий, необходимых для реорганизации и модификации каналов распределения с целью повышения экономических результатов предприятия (уменьшение логистических затрат, увеличение объемов реализации и т.д.) </w:t>
            </w:r>
          </w:p>
          <w:p w:rsidR="009137CB" w:rsidRPr="009137CB" w:rsidRDefault="009137CB" w:rsidP="009137CB">
            <w:pPr>
              <w:jc w:val="both"/>
              <w:rPr>
                <w:rFonts w:ascii="Times New Roman" w:hAnsi="Times New Roman" w:cs="Times New Roman"/>
                <w:sz w:val="20"/>
                <w:szCs w:val="20"/>
              </w:rPr>
            </w:pP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Задание 4. Производственно-складской комплекс как звено цепи поставок</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Расположенный в г. Н производственно-складской комплекс «СК» </w:t>
            </w:r>
            <w:proofErr w:type="spellStart"/>
            <w:proofErr w:type="gramStart"/>
            <w:r w:rsidRPr="009137CB">
              <w:rPr>
                <w:rFonts w:ascii="Times New Roman" w:hAnsi="Times New Roman" w:cs="Times New Roman"/>
                <w:sz w:val="20"/>
                <w:szCs w:val="20"/>
              </w:rPr>
              <w:t>обслу-живает</w:t>
            </w:r>
            <w:proofErr w:type="spellEnd"/>
            <w:proofErr w:type="gramEnd"/>
            <w:r w:rsidRPr="009137CB">
              <w:rPr>
                <w:rFonts w:ascii="Times New Roman" w:hAnsi="Times New Roman" w:cs="Times New Roman"/>
                <w:sz w:val="20"/>
                <w:szCs w:val="20"/>
              </w:rPr>
              <w:t xml:space="preserve"> 50 магазинов, торгующих полуфабрикатами. 20 магазинов </w:t>
            </w:r>
            <w:proofErr w:type="spellStart"/>
            <w:proofErr w:type="gramStart"/>
            <w:r w:rsidRPr="009137CB">
              <w:rPr>
                <w:rFonts w:ascii="Times New Roman" w:hAnsi="Times New Roman" w:cs="Times New Roman"/>
                <w:sz w:val="20"/>
                <w:szCs w:val="20"/>
              </w:rPr>
              <w:t>сотруднича</w:t>
            </w:r>
            <w:proofErr w:type="spellEnd"/>
            <w:r w:rsidRPr="009137CB">
              <w:rPr>
                <w:rFonts w:ascii="Times New Roman" w:hAnsi="Times New Roman" w:cs="Times New Roman"/>
                <w:sz w:val="20"/>
                <w:szCs w:val="20"/>
              </w:rPr>
              <w:t>-ют</w:t>
            </w:r>
            <w:proofErr w:type="gramEnd"/>
            <w:r w:rsidRPr="009137CB">
              <w:rPr>
                <w:rFonts w:ascii="Times New Roman" w:hAnsi="Times New Roman" w:cs="Times New Roman"/>
                <w:sz w:val="20"/>
                <w:szCs w:val="20"/>
              </w:rPr>
              <w:t xml:space="preserve"> с СК напрямую, оставшиеся 30 – через два распределительных </w:t>
            </w:r>
            <w:proofErr w:type="spellStart"/>
            <w:r w:rsidRPr="009137CB">
              <w:rPr>
                <w:rFonts w:ascii="Times New Roman" w:hAnsi="Times New Roman" w:cs="Times New Roman"/>
                <w:sz w:val="20"/>
                <w:szCs w:val="20"/>
              </w:rPr>
              <w:t>региональ-ных</w:t>
            </w:r>
            <w:proofErr w:type="spellEnd"/>
            <w:r w:rsidRPr="009137CB">
              <w:rPr>
                <w:rFonts w:ascii="Times New Roman" w:hAnsi="Times New Roman" w:cs="Times New Roman"/>
                <w:sz w:val="20"/>
                <w:szCs w:val="20"/>
              </w:rPr>
              <w:t xml:space="preserve"> центра в г. П и г. Т, за каждым из них закреплено по 15 магазинов.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СК разместился в одном здании, включающем в себя склад и две </w:t>
            </w:r>
            <w:proofErr w:type="spellStart"/>
            <w:proofErr w:type="gramStart"/>
            <w:r w:rsidRPr="009137CB">
              <w:rPr>
                <w:rFonts w:ascii="Times New Roman" w:hAnsi="Times New Roman" w:cs="Times New Roman"/>
                <w:sz w:val="20"/>
                <w:szCs w:val="20"/>
              </w:rPr>
              <w:t>произ-водственные</w:t>
            </w:r>
            <w:proofErr w:type="spellEnd"/>
            <w:proofErr w:type="gramEnd"/>
            <w:r w:rsidRPr="009137CB">
              <w:rPr>
                <w:rFonts w:ascii="Times New Roman" w:hAnsi="Times New Roman" w:cs="Times New Roman"/>
                <w:sz w:val="20"/>
                <w:szCs w:val="20"/>
              </w:rPr>
              <w:t xml:space="preserve"> линии по изготовлению мясных и рыбных изделий. Склад общей площадью 2650 кв. м находится в центре здания на минимальном расстоянии от производственных линий и делится на: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1) склад сухого хранения емкостью 1052 </w:t>
            </w:r>
            <w:proofErr w:type="spellStart"/>
            <w:r w:rsidRPr="009137CB">
              <w:rPr>
                <w:rFonts w:ascii="Times New Roman" w:hAnsi="Times New Roman" w:cs="Times New Roman"/>
                <w:sz w:val="20"/>
                <w:szCs w:val="20"/>
              </w:rPr>
              <w:t>паллето</w:t>
            </w:r>
            <w:proofErr w:type="spellEnd"/>
            <w:r w:rsidRPr="009137CB">
              <w:rPr>
                <w:rFonts w:ascii="Times New Roman" w:hAnsi="Times New Roman" w:cs="Times New Roman"/>
                <w:sz w:val="20"/>
                <w:szCs w:val="20"/>
              </w:rPr>
              <w:t xml:space="preserve">-мест, холодильник на 400 </w:t>
            </w:r>
            <w:proofErr w:type="spellStart"/>
            <w:r w:rsidRPr="009137CB">
              <w:rPr>
                <w:rFonts w:ascii="Times New Roman" w:hAnsi="Times New Roman" w:cs="Times New Roman"/>
                <w:sz w:val="20"/>
                <w:szCs w:val="20"/>
              </w:rPr>
              <w:t>паллето</w:t>
            </w:r>
            <w:proofErr w:type="spellEnd"/>
            <w:r w:rsidRPr="009137CB">
              <w:rPr>
                <w:rFonts w:ascii="Times New Roman" w:hAnsi="Times New Roman" w:cs="Times New Roman"/>
                <w:sz w:val="20"/>
                <w:szCs w:val="20"/>
              </w:rPr>
              <w:t xml:space="preserve">-мест (t хранения от +1 до +4 0С);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2) морозильник на 1300 </w:t>
            </w:r>
            <w:proofErr w:type="spellStart"/>
            <w:r w:rsidRPr="009137CB">
              <w:rPr>
                <w:rFonts w:ascii="Times New Roman" w:hAnsi="Times New Roman" w:cs="Times New Roman"/>
                <w:sz w:val="20"/>
                <w:szCs w:val="20"/>
              </w:rPr>
              <w:t>паллето</w:t>
            </w:r>
            <w:proofErr w:type="spellEnd"/>
            <w:r w:rsidRPr="009137CB">
              <w:rPr>
                <w:rFonts w:ascii="Times New Roman" w:hAnsi="Times New Roman" w:cs="Times New Roman"/>
                <w:sz w:val="20"/>
                <w:szCs w:val="20"/>
              </w:rPr>
              <w:t xml:space="preserve">-мест (t от -18 до -24 0С).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Также компания использует отдельное здание емкостью 1000 </w:t>
            </w:r>
            <w:proofErr w:type="spellStart"/>
            <w:r w:rsidRPr="009137CB">
              <w:rPr>
                <w:rFonts w:ascii="Times New Roman" w:hAnsi="Times New Roman" w:cs="Times New Roman"/>
                <w:sz w:val="20"/>
                <w:szCs w:val="20"/>
              </w:rPr>
              <w:t>паллето</w:t>
            </w:r>
            <w:proofErr w:type="spellEnd"/>
            <w:r w:rsidRPr="009137CB">
              <w:rPr>
                <w:rFonts w:ascii="Times New Roman" w:hAnsi="Times New Roman" w:cs="Times New Roman"/>
                <w:sz w:val="20"/>
                <w:szCs w:val="20"/>
              </w:rPr>
              <w:t xml:space="preserve">-мест для хранения упаковочного материала.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Склад оснащен </w:t>
            </w:r>
            <w:proofErr w:type="spellStart"/>
            <w:r w:rsidRPr="009137CB">
              <w:rPr>
                <w:rFonts w:ascii="Times New Roman" w:hAnsi="Times New Roman" w:cs="Times New Roman"/>
                <w:sz w:val="20"/>
                <w:szCs w:val="20"/>
              </w:rPr>
              <w:t>электроштабелерами</w:t>
            </w:r>
            <w:proofErr w:type="spellEnd"/>
            <w:r w:rsidRPr="009137CB">
              <w:rPr>
                <w:rFonts w:ascii="Times New Roman" w:hAnsi="Times New Roman" w:cs="Times New Roman"/>
                <w:sz w:val="20"/>
                <w:szCs w:val="20"/>
              </w:rPr>
              <w:t xml:space="preserve">, способными поднять груз весом до 1500 кг на высоту до 7 м, и </w:t>
            </w:r>
            <w:proofErr w:type="spellStart"/>
            <w:r w:rsidRPr="009137CB">
              <w:rPr>
                <w:rFonts w:ascii="Times New Roman" w:hAnsi="Times New Roman" w:cs="Times New Roman"/>
                <w:sz w:val="20"/>
                <w:szCs w:val="20"/>
              </w:rPr>
              <w:t>электротележками</w:t>
            </w:r>
            <w:proofErr w:type="spellEnd"/>
            <w:r w:rsidRPr="009137CB">
              <w:rPr>
                <w:rFonts w:ascii="Times New Roman" w:hAnsi="Times New Roman" w:cs="Times New Roman"/>
                <w:sz w:val="20"/>
                <w:szCs w:val="20"/>
              </w:rPr>
              <w:t xml:space="preserve">, использующимися для сбора </w:t>
            </w:r>
            <w:proofErr w:type="gramStart"/>
            <w:r w:rsidRPr="009137CB">
              <w:rPr>
                <w:rFonts w:ascii="Times New Roman" w:hAnsi="Times New Roman" w:cs="Times New Roman"/>
                <w:sz w:val="20"/>
                <w:szCs w:val="20"/>
              </w:rPr>
              <w:t>за-</w:t>
            </w:r>
            <w:proofErr w:type="spellStart"/>
            <w:r w:rsidRPr="009137CB">
              <w:rPr>
                <w:rFonts w:ascii="Times New Roman" w:hAnsi="Times New Roman" w:cs="Times New Roman"/>
                <w:sz w:val="20"/>
                <w:szCs w:val="20"/>
              </w:rPr>
              <w:t>казов</w:t>
            </w:r>
            <w:proofErr w:type="spellEnd"/>
            <w:proofErr w:type="gramEnd"/>
            <w:r w:rsidRPr="009137CB">
              <w:rPr>
                <w:rFonts w:ascii="Times New Roman" w:hAnsi="Times New Roman" w:cs="Times New Roman"/>
                <w:sz w:val="20"/>
                <w:szCs w:val="20"/>
              </w:rPr>
              <w:t xml:space="preserve"> и их перемещения в зону отгрузки.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СК функционирует в круглосуточном режиме 7 дней в неделю 265 дней в году. Для всех сотрудников установлен 12-часовой рабочий день при </w:t>
            </w:r>
            <w:proofErr w:type="spellStart"/>
            <w:proofErr w:type="gramStart"/>
            <w:r w:rsidRPr="009137CB">
              <w:rPr>
                <w:rFonts w:ascii="Times New Roman" w:hAnsi="Times New Roman" w:cs="Times New Roman"/>
                <w:sz w:val="20"/>
                <w:szCs w:val="20"/>
              </w:rPr>
              <w:t>посмен</w:t>
            </w:r>
            <w:proofErr w:type="spellEnd"/>
            <w:r w:rsidRPr="009137CB">
              <w:rPr>
                <w:rFonts w:ascii="Times New Roman" w:hAnsi="Times New Roman" w:cs="Times New Roman"/>
                <w:sz w:val="20"/>
                <w:szCs w:val="20"/>
              </w:rPr>
              <w:t>-ном</w:t>
            </w:r>
            <w:proofErr w:type="gramEnd"/>
            <w:r w:rsidRPr="009137CB">
              <w:rPr>
                <w:rFonts w:ascii="Times New Roman" w:hAnsi="Times New Roman" w:cs="Times New Roman"/>
                <w:sz w:val="20"/>
                <w:szCs w:val="20"/>
              </w:rPr>
              <w:t xml:space="preserve"> графике работы (2 дня рабочих, 2 дня – выходных). В дневную смену трудится 30 человек, в ночную – 16.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Обязанности ночных смен сводятся к сборке заказов магазинов и производственных линий, получению продукции с производства и осуществление отгрузок на экспорт.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Обязанности дневных смен – приёмка продукции и отгрузка заказов, собранных ночной сменой.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i/>
                <w:iCs/>
                <w:sz w:val="20"/>
                <w:szCs w:val="20"/>
              </w:rPr>
              <w:t xml:space="preserve">Приемка продукции </w:t>
            </w:r>
          </w:p>
          <w:p w:rsidR="009137CB" w:rsidRPr="009137CB" w:rsidRDefault="009137CB" w:rsidP="009137CB">
            <w:pPr>
              <w:jc w:val="both"/>
              <w:rPr>
                <w:rFonts w:ascii="Times New Roman" w:hAnsi="Times New Roman" w:cs="Times New Roman"/>
                <w:sz w:val="20"/>
                <w:szCs w:val="20"/>
              </w:rPr>
            </w:pPr>
            <w:r w:rsidRPr="0021795E">
              <w:rPr>
                <w:rFonts w:ascii="Times New Roman" w:hAnsi="Times New Roman" w:cs="Times New Roman"/>
                <w:sz w:val="20"/>
                <w:szCs w:val="20"/>
              </w:rPr>
              <w:t>При приемке продукции каждую машину досматривает координатор</w:t>
            </w:r>
            <w:r>
              <w:rPr>
                <w:rFonts w:ascii="Times New Roman" w:hAnsi="Times New Roman" w:cs="Times New Roman"/>
                <w:sz w:val="20"/>
                <w:szCs w:val="20"/>
              </w:rPr>
              <w:t>, об</w:t>
            </w:r>
            <w:r w:rsidRPr="0021795E">
              <w:rPr>
                <w:rFonts w:ascii="Times New Roman" w:hAnsi="Times New Roman" w:cs="Times New Roman"/>
                <w:sz w:val="20"/>
                <w:szCs w:val="20"/>
              </w:rPr>
              <w:t xml:space="preserve">ращая особое внимание на внешний вид продукции и целостность упаковки. Поскольку для некоторых видов продукции важно учитывать их температуру </w:t>
            </w:r>
            <w:r w:rsidRPr="009137CB">
              <w:rPr>
                <w:rFonts w:ascii="Times New Roman" w:hAnsi="Times New Roman" w:cs="Times New Roman"/>
                <w:sz w:val="20"/>
                <w:szCs w:val="20"/>
              </w:rPr>
              <w:t>при поступлении, то компанией были составлены нормы температуры для охлажденной продукции. Например, для замороженной продукции – t не выше 17,9 ºС.</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Хотя вся продукция приходит с ветеринарными свидетельствами и </w:t>
            </w:r>
            <w:proofErr w:type="spellStart"/>
            <w:proofErr w:type="gramStart"/>
            <w:r w:rsidRPr="009137CB">
              <w:rPr>
                <w:rFonts w:ascii="Times New Roman" w:hAnsi="Times New Roman" w:cs="Times New Roman"/>
                <w:sz w:val="20"/>
                <w:szCs w:val="20"/>
              </w:rPr>
              <w:t>серти-фикатами</w:t>
            </w:r>
            <w:proofErr w:type="spellEnd"/>
            <w:proofErr w:type="gramEnd"/>
            <w:r w:rsidRPr="009137CB">
              <w:rPr>
                <w:rFonts w:ascii="Times New Roman" w:hAnsi="Times New Roman" w:cs="Times New Roman"/>
                <w:sz w:val="20"/>
                <w:szCs w:val="20"/>
              </w:rPr>
              <w:t xml:space="preserve"> соответствия, существует список товаров, приемка которых производиться только в присутствии представителя службы контроля качества (</w:t>
            </w:r>
            <w:proofErr w:type="spellStart"/>
            <w:r w:rsidRPr="009137CB">
              <w:rPr>
                <w:rFonts w:ascii="Times New Roman" w:hAnsi="Times New Roman" w:cs="Times New Roman"/>
                <w:sz w:val="20"/>
                <w:szCs w:val="20"/>
              </w:rPr>
              <w:t>специа</w:t>
            </w:r>
            <w:proofErr w:type="spellEnd"/>
            <w:r w:rsidRPr="009137CB">
              <w:rPr>
                <w:rFonts w:ascii="Times New Roman" w:hAnsi="Times New Roman" w:cs="Times New Roman"/>
                <w:sz w:val="20"/>
                <w:szCs w:val="20"/>
              </w:rPr>
              <w:t xml:space="preserve">-листа лаборатории). Он участвует в досмотре и делает забор проб для анализа.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Окончательную приемку товара по количеству проводит координатор, занося полученные данные в контрольный лист. После сверки контрольного листа и получения разрешения от службы контроля качества производится оформление документов на товар и внесение их в информационную систему.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i/>
                <w:iCs/>
                <w:sz w:val="20"/>
                <w:szCs w:val="20"/>
              </w:rPr>
              <w:t xml:space="preserve">Управление запасами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На складе раз в неделю формируется специальный отчет по всей товарной номенклатуре склада. В нем ключевыми параметрами для менеджеров группы являются продажи за неделю и уровень запаса. Оценка достаточности текущего уровня запаса производится с помощью значений минимального, оптимального и максимального уровней запаса. Если уровень запаса ниже минимального значения, то в обязательном порядке производится допоставка. Вопрос лишь в том, сколько заказать. Желательно, чтобы на момент следующего отчета запас оказался в допустимом интервале. Если текущий запас находится в интервале между минимальным и максимальным значениями или чуть превышает максимум, то требуется произвести примерный расчет складского остатка через неделю. Сделать это можно, сравнив продажи за предыдущую неделю с прогнозируемым уровнем продаж на следующую неделю. На основе полученных результатов принимается решение о заказе и его объеме. В некоторых случаях вывод о </w:t>
            </w:r>
            <w:proofErr w:type="spellStart"/>
            <w:proofErr w:type="gramStart"/>
            <w:r w:rsidRPr="009137CB">
              <w:rPr>
                <w:rFonts w:ascii="Times New Roman" w:hAnsi="Times New Roman" w:cs="Times New Roman"/>
                <w:sz w:val="20"/>
                <w:szCs w:val="20"/>
              </w:rPr>
              <w:t>необ</w:t>
            </w:r>
            <w:proofErr w:type="spellEnd"/>
            <w:r w:rsidRPr="009137CB">
              <w:rPr>
                <w:rFonts w:ascii="Times New Roman" w:hAnsi="Times New Roman" w:cs="Times New Roman"/>
                <w:sz w:val="20"/>
                <w:szCs w:val="20"/>
              </w:rPr>
              <w:t>-ходимости</w:t>
            </w:r>
            <w:proofErr w:type="gramEnd"/>
            <w:r w:rsidRPr="009137CB">
              <w:rPr>
                <w:rFonts w:ascii="Times New Roman" w:hAnsi="Times New Roman" w:cs="Times New Roman"/>
                <w:sz w:val="20"/>
                <w:szCs w:val="20"/>
              </w:rPr>
              <w:t xml:space="preserve"> дозаказа можно сделать, опираясь на данные об объёме продаж за предыдущую неделю и остатках на складе определённых видов продукции.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Проанализировав таким образом остатки по всей номенклатуре, менеджеры материальной группы формируют заказы и расписание проходов на неделю вперед. Затем, получив заказы от магазинов, составляется расписание отправок и график работы сотрудников.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i/>
                <w:iCs/>
                <w:sz w:val="20"/>
                <w:szCs w:val="20"/>
              </w:rPr>
              <w:t xml:space="preserve">Управление заказами и отгрузка продукции </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 xml:space="preserve">На складе существует отдел по работе с покупателями, который раз в неделю (понедельник и четверг) принимает от магазинов заказы на поставку продукции. Кроме функций приема и обработки заказов этот отдела отвечает за </w:t>
            </w:r>
            <w:r w:rsidRPr="009137CB">
              <w:rPr>
                <w:rFonts w:ascii="Times New Roman" w:hAnsi="Times New Roman" w:cs="Times New Roman"/>
                <w:sz w:val="20"/>
                <w:szCs w:val="20"/>
              </w:rPr>
              <w:lastRenderedPageBreak/>
              <w:t xml:space="preserve">поддержание единообразия товарной номенклатуры склада и магазинов, а </w:t>
            </w:r>
            <w:proofErr w:type="gramStart"/>
            <w:r w:rsidRPr="009137CB">
              <w:rPr>
                <w:rFonts w:ascii="Times New Roman" w:hAnsi="Times New Roman" w:cs="Times New Roman"/>
                <w:sz w:val="20"/>
                <w:szCs w:val="20"/>
              </w:rPr>
              <w:t>так-же</w:t>
            </w:r>
            <w:proofErr w:type="gramEnd"/>
            <w:r w:rsidRPr="009137CB">
              <w:rPr>
                <w:rFonts w:ascii="Times New Roman" w:hAnsi="Times New Roman" w:cs="Times New Roman"/>
                <w:sz w:val="20"/>
                <w:szCs w:val="20"/>
              </w:rPr>
              <w:t xml:space="preserve"> составление расписаний приходов и отправок.</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Все полученные заказы разбираются на группы по дате доставки и магазинам, от которых получены заявки. На указанную в заявке дату в определенный магазин формируется один заказ. После чего проводится его проверка на соответствие объемам кузовов имеющихся автомобилей. При необходимости заказ корректируется. Затем его отправляют в магазин на подтверждение, в ходе которого магазин может внести в заказ изменения. По завершении процедуры согласования окончательно сформированный заказ поступает на склад, где его собирают. Обычно сборка заканчивается за 30-40 мин до подачи автомобиля, за это время производится проверка комплектности заказа, что позволяет избежать недостач и излишков товара при отгрузке.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Перед отгрузкой товара производится проверка его температуры, и только после этого товар загружается в кузов автомобиля. Оформляются </w:t>
            </w:r>
            <w:proofErr w:type="gramStart"/>
            <w:r w:rsidRPr="009137CB">
              <w:rPr>
                <w:rFonts w:ascii="Times New Roman" w:hAnsi="Times New Roman" w:cs="Times New Roman"/>
                <w:sz w:val="20"/>
                <w:szCs w:val="20"/>
              </w:rPr>
              <w:t>сопроводи-тельные</w:t>
            </w:r>
            <w:proofErr w:type="gramEnd"/>
            <w:r w:rsidRPr="009137CB">
              <w:rPr>
                <w:rFonts w:ascii="Times New Roman" w:hAnsi="Times New Roman" w:cs="Times New Roman"/>
                <w:sz w:val="20"/>
                <w:szCs w:val="20"/>
              </w:rPr>
              <w:t xml:space="preserve"> документы (ветеринарное свидетельство, удостоверение качества и т.д.), заверяют накладные печатями и подписями. После этого машину </w:t>
            </w:r>
            <w:proofErr w:type="spellStart"/>
            <w:proofErr w:type="gramStart"/>
            <w:r w:rsidRPr="009137CB">
              <w:rPr>
                <w:rFonts w:ascii="Times New Roman" w:hAnsi="Times New Roman" w:cs="Times New Roman"/>
                <w:sz w:val="20"/>
                <w:szCs w:val="20"/>
              </w:rPr>
              <w:t>взвеши-вают</w:t>
            </w:r>
            <w:proofErr w:type="spellEnd"/>
            <w:proofErr w:type="gramEnd"/>
            <w:r w:rsidRPr="009137CB">
              <w:rPr>
                <w:rFonts w:ascii="Times New Roman" w:hAnsi="Times New Roman" w:cs="Times New Roman"/>
                <w:sz w:val="20"/>
                <w:szCs w:val="20"/>
              </w:rPr>
              <w:t xml:space="preserve">. Если разница реального веса машины и веса, указанного в товарно-транспортной накладной, составляет более 40 кг, то автомобиль отправляется на дополнительный досмотр. И только после выявления, а по возможности и устранения причин изменения веса, машина выпускается на маршрут.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СК имеет собственный парк автомобилей, состоящий из 15 машин, с помощью которых доставляется продукция в магазины г. Н и П. области, а магазины г. Т обслуживаются местной транспортной компанией.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В 2020 году со склада СК было осуществлено 18432 отправки, то есть в среднем 50 отгрузок в день и 1535 отгрузок в месяц. </w:t>
            </w:r>
          </w:p>
          <w:p w:rsidR="009137CB" w:rsidRPr="009137CB" w:rsidRDefault="009137CB" w:rsidP="009137CB">
            <w:pPr>
              <w:pStyle w:val="Default"/>
              <w:jc w:val="both"/>
              <w:rPr>
                <w:rFonts w:ascii="Times New Roman" w:hAnsi="Times New Roman" w:cs="Times New Roman"/>
                <w:sz w:val="20"/>
                <w:szCs w:val="20"/>
              </w:rPr>
            </w:pPr>
            <w:proofErr w:type="gramStart"/>
            <w:r w:rsidRPr="009137CB">
              <w:rPr>
                <w:rFonts w:ascii="Times New Roman" w:hAnsi="Times New Roman" w:cs="Times New Roman"/>
                <w:bCs/>
                <w:sz w:val="20"/>
                <w:szCs w:val="20"/>
              </w:rPr>
              <w:t xml:space="preserve">Задание:  </w:t>
            </w:r>
            <w:r w:rsidRPr="009137CB">
              <w:rPr>
                <w:rFonts w:ascii="Times New Roman" w:hAnsi="Times New Roman" w:cs="Times New Roman"/>
                <w:sz w:val="20"/>
                <w:szCs w:val="20"/>
              </w:rPr>
              <w:t>постройте</w:t>
            </w:r>
            <w:proofErr w:type="gramEnd"/>
            <w:r w:rsidRPr="009137CB">
              <w:rPr>
                <w:rFonts w:ascii="Times New Roman" w:hAnsi="Times New Roman" w:cs="Times New Roman"/>
                <w:sz w:val="20"/>
                <w:szCs w:val="20"/>
              </w:rPr>
              <w:t xml:space="preserve"> цепь поставок продукции. </w:t>
            </w:r>
          </w:p>
          <w:p w:rsidR="009137CB" w:rsidRPr="009137CB" w:rsidRDefault="009137CB" w:rsidP="009137CB">
            <w:pPr>
              <w:jc w:val="both"/>
              <w:rPr>
                <w:rFonts w:ascii="Times New Roman" w:hAnsi="Times New Roman" w:cs="Times New Roman"/>
                <w:sz w:val="20"/>
                <w:szCs w:val="20"/>
              </w:rPr>
            </w:pP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Задание 5. Системный подход в построении цепей поставок (использование модели SCOR)</w:t>
            </w:r>
          </w:p>
          <w:p w:rsidR="009137CB" w:rsidRPr="009137CB" w:rsidRDefault="009137CB" w:rsidP="009137CB">
            <w:pPr>
              <w:pStyle w:val="Default"/>
              <w:jc w:val="both"/>
              <w:rPr>
                <w:rFonts w:ascii="Times New Roman" w:hAnsi="Times New Roman" w:cs="Times New Roman"/>
                <w:sz w:val="20"/>
                <w:szCs w:val="20"/>
              </w:rPr>
            </w:pP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 это </w:t>
            </w:r>
            <w:proofErr w:type="spellStart"/>
            <w:r w:rsidRPr="009137CB">
              <w:rPr>
                <w:rFonts w:ascii="Times New Roman" w:hAnsi="Times New Roman" w:cs="Times New Roman"/>
                <w:sz w:val="20"/>
                <w:szCs w:val="20"/>
              </w:rPr>
              <w:t>ритейлер</w:t>
            </w:r>
            <w:proofErr w:type="spellEnd"/>
            <w:r w:rsidRPr="009137CB">
              <w:rPr>
                <w:rFonts w:ascii="Times New Roman" w:hAnsi="Times New Roman" w:cs="Times New Roman"/>
                <w:sz w:val="20"/>
                <w:szCs w:val="20"/>
              </w:rPr>
              <w:t xml:space="preserve"> одежды и моды, который использует свою цепь поставок, чтобы существенно изменить методы работы в очень традиционной индустрии.</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 xml:space="preserve">Компания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в среднем меняет модели одежды каждые две недели, а ее конкуренты делают это каждые два или три месяца. Ежегодно компания перевозила до пандемии до 11000 товаров в тысячи магазинов. Цепь поставок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обеспечивает гибкость и высокую скорость реакции за счет работы высокоавтоматизированного распределительного центра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xml:space="preserve">».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Новые модели оформляются и отправляются в магазины через 4-6 недель, а текущий ассортимент заменяется за 2 недели. Целевая аудитория компании – женщины 24-35 лет. </w:t>
            </w:r>
          </w:p>
          <w:p w:rsidR="009137CB" w:rsidRPr="009137CB" w:rsidRDefault="009137CB" w:rsidP="009137CB">
            <w:pPr>
              <w:pStyle w:val="Default"/>
              <w:jc w:val="both"/>
              <w:rPr>
                <w:rFonts w:ascii="Times New Roman" w:hAnsi="Times New Roman" w:cs="Times New Roman"/>
                <w:sz w:val="20"/>
                <w:szCs w:val="20"/>
              </w:rPr>
            </w:pP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размещает магазины в городских центрах и местах концентрации этой целевой аудитории. Короткие производственные циклы и постоянная смена моделей создают эффект дефицита и порождают ощущение, что совершить покупку нужно как можно скорее. У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нет избыточных запасов, поэтому компания не делает большие скидки на свою одежду.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Оборачиваемость запасов составляет 12 циклов в год, по сравнению с 3-4 в год у конкурентов. Такие краткосрочные целевые циклы заказов повышают точность прогнозов и минимизируют неликвиды. </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 xml:space="preserve">Короткие сроки поставок в сочетании с короткими производственными циклами позволяют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предлагать клиентам больше стилей и вариантов выбора и создают потребность в оперативной покупке.</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Фабрики могут быстро увеличивать и уменьшать производство, таким образом, в цепи поставок меньше запасов и</w:t>
            </w:r>
            <w:r w:rsidRPr="001D3BAA">
              <w:rPr>
                <w:sz w:val="20"/>
                <w:szCs w:val="20"/>
              </w:rPr>
              <w:t xml:space="preserve"> </w:t>
            </w:r>
            <w:r w:rsidRPr="009137CB">
              <w:rPr>
                <w:rFonts w:ascii="Times New Roman" w:hAnsi="Times New Roman" w:cs="Times New Roman"/>
                <w:sz w:val="20"/>
                <w:szCs w:val="20"/>
              </w:rPr>
              <w:t>меньше нужно финансировать эти запасы оборотным капиталом. Они производят только 50-60 % своей продукции заранее, по сравнению с 80-90%, производимыми конкурентами.</w:t>
            </w:r>
          </w:p>
          <w:p w:rsidR="009137CB" w:rsidRPr="009137CB" w:rsidRDefault="009137CB" w:rsidP="009137CB">
            <w:pPr>
              <w:pStyle w:val="Default"/>
              <w:jc w:val="both"/>
              <w:rPr>
                <w:rFonts w:ascii="Times New Roman" w:hAnsi="Times New Roman" w:cs="Times New Roman"/>
                <w:sz w:val="20"/>
                <w:szCs w:val="20"/>
              </w:rPr>
            </w:pP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покупает большие количества только нескольких типов ткани (всего четыре или пять типов, но они могут меняться из года в год), а также самостоятельно разрабатывает дизайн одежды и связанные с ней крой и окрашивания. Таким образом, производители тканей могут быстро доставлять оптовые партии ткани напрямую в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DC –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xml:space="preserve">». Компания закупает ткани у поставщиков в Италии, Испании, Португалии и Греции, и эти поставщики доставляют их в течение 5 дней с момента размещения заказа. Входящая логистика от поставщиков осуществляется в основном автотранспортом. </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Площадь «</w:t>
            </w:r>
            <w:proofErr w:type="spellStart"/>
            <w:r w:rsidRPr="009137CB">
              <w:rPr>
                <w:rFonts w:ascii="Times New Roman" w:hAnsi="Times New Roman" w:cs="Times New Roman"/>
                <w:sz w:val="20"/>
                <w:szCs w:val="20"/>
              </w:rPr>
              <w:t>Сube</w:t>
            </w:r>
            <w:proofErr w:type="spellEnd"/>
            <w:r w:rsidRPr="009137CB">
              <w:rPr>
                <w:rFonts w:ascii="Times New Roman" w:hAnsi="Times New Roman" w:cs="Times New Roman"/>
                <w:sz w:val="20"/>
                <w:szCs w:val="20"/>
              </w:rPr>
              <w:t>» составляет 464500 м</w:t>
            </w:r>
            <w:r w:rsidRPr="009137CB">
              <w:rPr>
                <w:rFonts w:ascii="Times New Roman" w:hAnsi="Times New Roman" w:cs="Times New Roman"/>
                <w:sz w:val="20"/>
                <w:szCs w:val="20"/>
                <w:vertAlign w:val="superscript"/>
              </w:rPr>
              <w:t>2</w:t>
            </w:r>
            <w:r w:rsidRPr="009137CB">
              <w:rPr>
                <w:rFonts w:ascii="Times New Roman" w:hAnsi="Times New Roman" w:cs="Times New Roman"/>
                <w:sz w:val="20"/>
                <w:szCs w:val="20"/>
              </w:rPr>
              <w:t xml:space="preserve"> (5 миллионов квадратных футов), и он полностью автоматизирован благодаря подземным монорельсовым связям с 11 фабриками в радиусе 16 км (10 миль) от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Все сырье проходит через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xml:space="preserve">», а вся готовая продукция так же проходит </w:t>
            </w:r>
            <w:proofErr w:type="gramStart"/>
            <w:r w:rsidRPr="009137CB">
              <w:rPr>
                <w:rFonts w:ascii="Times New Roman" w:hAnsi="Times New Roman" w:cs="Times New Roman"/>
                <w:sz w:val="20"/>
                <w:szCs w:val="20"/>
              </w:rPr>
              <w:t>че-рез</w:t>
            </w:r>
            <w:proofErr w:type="gramEnd"/>
            <w:r w:rsidRPr="009137CB">
              <w:rPr>
                <w:rFonts w:ascii="Times New Roman" w:hAnsi="Times New Roman" w:cs="Times New Roman"/>
                <w:sz w:val="20"/>
                <w:szCs w:val="20"/>
              </w:rPr>
              <w:t xml:space="preserve"> магазины.</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Одиннадцать принадлежащих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фабрик соединены с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подземными туннелями с высокоскоростными монорельсовыми дорогами (около 200 километров или 124 миль рельсов), чтобы перемещать отрезанные ткани на эти фабрики для окрашивания и сборки в предметы одежды. Фабрики также используют монорельсовую систему для возврата готовой продукции в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xml:space="preserve">» и для отправки в магазины.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Производство сосредоточено в северо-западной Испании, где расположены штаб-квартира компании и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xml:space="preserve">». Но для своего основного центра дистрибуции и логистики они выбрали более централизованный объект. Это предприятие находится в Сарагосе в крупном логистическом центре.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Сырье отправляется поставщиками в производственный центр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Затем готовая одежда покидает «</w:t>
            </w:r>
            <w:proofErr w:type="spellStart"/>
            <w:r w:rsidRPr="009137CB">
              <w:rPr>
                <w:rFonts w:ascii="Times New Roman" w:hAnsi="Times New Roman" w:cs="Times New Roman"/>
                <w:sz w:val="20"/>
                <w:szCs w:val="20"/>
              </w:rPr>
              <w:t>Cube</w:t>
            </w:r>
            <w:proofErr w:type="spellEnd"/>
            <w:r w:rsidRPr="009137CB">
              <w:rPr>
                <w:rFonts w:ascii="Times New Roman" w:hAnsi="Times New Roman" w:cs="Times New Roman"/>
                <w:sz w:val="20"/>
                <w:szCs w:val="20"/>
              </w:rPr>
              <w:t xml:space="preserve">» и доставляется в логистический центр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в Сарагосе. Оттуда она доставляется в магазины по всему миру на грузовиках и на самолете. </w:t>
            </w:r>
          </w:p>
          <w:p w:rsidR="009137CB" w:rsidRPr="009137CB" w:rsidRDefault="009137CB" w:rsidP="009137CB">
            <w:pPr>
              <w:pStyle w:val="Default"/>
              <w:jc w:val="both"/>
              <w:rPr>
                <w:rFonts w:ascii="Times New Roman" w:hAnsi="Times New Roman" w:cs="Times New Roman"/>
                <w:sz w:val="20"/>
                <w:szCs w:val="20"/>
              </w:rPr>
            </w:pP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может доставить одежду в магазины всего мира:</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в Японию за 72 часа;</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в Китай за 48 часов;</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в Европу за 24 часа;</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в США за 48 часов.</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lastRenderedPageBreak/>
              <w:t xml:space="preserve">Компания использует грузовики для доставки в магазины в Европе и использует авиаперевозки для доставки одежды на другие рынки. </w:t>
            </w: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может позволить себе эту увеличенную стоимость доставки, потому что ей не нужно делать много скидок на одежду, и она также не тратит много денег на рекламу.</w:t>
            </w:r>
          </w:p>
          <w:p w:rsidR="009137CB" w:rsidRPr="009137CB" w:rsidRDefault="009137CB" w:rsidP="009137CB">
            <w:pPr>
              <w:jc w:val="both"/>
              <w:rPr>
                <w:rFonts w:ascii="Times New Roman" w:hAnsi="Times New Roman" w:cs="Times New Roman"/>
                <w:sz w:val="20"/>
                <w:szCs w:val="20"/>
              </w:rPr>
            </w:pPr>
            <w:r w:rsidRPr="009137CB">
              <w:rPr>
                <w:rFonts w:ascii="Times New Roman" w:hAnsi="Times New Roman" w:cs="Times New Roman"/>
                <w:sz w:val="20"/>
                <w:szCs w:val="20"/>
              </w:rPr>
              <w:t>Магазины принимают поставки два раза в неделю, и они могут часто получать заказанные товары в течение двух дней после размещения своих заказов.</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Товары доставляются и поступают в магазины уже на вешалках с бирками и ценами на них. Таким образом, товары срываются с грузовиков и доставляются прямо на торговую площадку. Это позволяет менеджерам магазина заказывать и получать товары, которые покупатели хотят, когда они хотят, неделя за неделей. </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Специалисты по планированию и управлению цепями поставок </w:t>
            </w:r>
            <w:r w:rsidRPr="009137CB">
              <w:rPr>
                <w:rFonts w:ascii="Times New Roman" w:hAnsi="Times New Roman" w:cs="Times New Roman"/>
                <w:sz w:val="20"/>
                <w:szCs w:val="20"/>
                <w:lang w:val="en-US"/>
              </w:rPr>
              <w:t>Zara</w:t>
            </w:r>
            <w:r w:rsidRPr="009137CB">
              <w:rPr>
                <w:rFonts w:ascii="Times New Roman" w:hAnsi="Times New Roman" w:cs="Times New Roman"/>
                <w:sz w:val="20"/>
                <w:szCs w:val="20"/>
              </w:rPr>
              <w:t xml:space="preserve"> всегда следят за спросом клиентов и вносят коррективы в производство и операции цепи поставок. Необходимо постоянно вносить коррективы в темпы производства, транспортные средства, маршруты доставки и графики, чтобы поддерживать эту цепь поставок в рабочем состоянии.</w:t>
            </w:r>
          </w:p>
          <w:p w:rsidR="009137CB" w:rsidRPr="009137CB" w:rsidRDefault="009137CB" w:rsidP="009137CB">
            <w:pPr>
              <w:pStyle w:val="Default"/>
              <w:jc w:val="both"/>
              <w:rPr>
                <w:rFonts w:ascii="Times New Roman" w:hAnsi="Times New Roman" w:cs="Times New Roman"/>
                <w:sz w:val="20"/>
                <w:szCs w:val="20"/>
              </w:rPr>
            </w:pPr>
            <w:proofErr w:type="spellStart"/>
            <w:r w:rsidRPr="009137CB">
              <w:rPr>
                <w:rFonts w:ascii="Times New Roman" w:hAnsi="Times New Roman" w:cs="Times New Roman"/>
                <w:sz w:val="20"/>
                <w:szCs w:val="20"/>
              </w:rPr>
              <w:t>Zara</w:t>
            </w:r>
            <w:proofErr w:type="spellEnd"/>
            <w:r w:rsidRPr="009137CB">
              <w:rPr>
                <w:rFonts w:ascii="Times New Roman" w:hAnsi="Times New Roman" w:cs="Times New Roman"/>
                <w:sz w:val="20"/>
                <w:szCs w:val="20"/>
              </w:rPr>
              <w:t xml:space="preserve"> потратила более 30 лет на создание своей уникальной цепи поставок и обучение своих сотрудников. Тем не менее, необходимо вносить изменения в соответствии с новой ситуацией. Развитие онлайн каналов продаж может серьезно повлиять на изменения всей цепи поставок.</w:t>
            </w:r>
          </w:p>
          <w:p w:rsidR="009137CB" w:rsidRPr="009137CB" w:rsidRDefault="009137CB" w:rsidP="009137CB">
            <w:pPr>
              <w:pStyle w:val="Default"/>
              <w:jc w:val="both"/>
              <w:rPr>
                <w:rFonts w:ascii="Times New Roman" w:hAnsi="Times New Roman" w:cs="Times New Roman"/>
                <w:sz w:val="20"/>
                <w:szCs w:val="20"/>
              </w:rPr>
            </w:pPr>
            <w:r w:rsidRPr="009137CB">
              <w:rPr>
                <w:rFonts w:ascii="Times New Roman" w:hAnsi="Times New Roman" w:cs="Times New Roman"/>
                <w:sz w:val="20"/>
                <w:szCs w:val="20"/>
              </w:rPr>
              <w:t xml:space="preserve">Вопрос: за счет каких мероприятий </w:t>
            </w:r>
            <w:r w:rsidRPr="009137CB">
              <w:rPr>
                <w:rFonts w:ascii="Times New Roman" w:hAnsi="Times New Roman" w:cs="Times New Roman"/>
                <w:sz w:val="20"/>
                <w:szCs w:val="20"/>
                <w:lang w:val="en-US"/>
              </w:rPr>
              <w:t>Zara</w:t>
            </w:r>
            <w:r w:rsidRPr="009137CB">
              <w:rPr>
                <w:rFonts w:ascii="Times New Roman" w:hAnsi="Times New Roman" w:cs="Times New Roman"/>
                <w:sz w:val="20"/>
                <w:szCs w:val="20"/>
              </w:rPr>
              <w:t xml:space="preserve"> достигает </w:t>
            </w:r>
            <w:proofErr w:type="spellStart"/>
            <w:r w:rsidRPr="009137CB">
              <w:rPr>
                <w:rFonts w:ascii="Times New Roman" w:hAnsi="Times New Roman" w:cs="Times New Roman"/>
                <w:sz w:val="20"/>
                <w:szCs w:val="20"/>
              </w:rPr>
              <w:t>запланирвоанных</w:t>
            </w:r>
            <w:proofErr w:type="spellEnd"/>
            <w:r w:rsidRPr="009137CB">
              <w:rPr>
                <w:rFonts w:ascii="Times New Roman" w:hAnsi="Times New Roman" w:cs="Times New Roman"/>
                <w:sz w:val="20"/>
                <w:szCs w:val="20"/>
              </w:rPr>
              <w:t xml:space="preserve"> результатов при управлении цепями поставок?</w:t>
            </w:r>
          </w:p>
          <w:p w:rsidR="009137CB" w:rsidRPr="00B8074F" w:rsidRDefault="009137CB" w:rsidP="009137CB">
            <w:pPr>
              <w:widowControl w:val="0"/>
              <w:tabs>
                <w:tab w:val="left" w:pos="720"/>
              </w:tabs>
              <w:suppressAutoHyphens/>
              <w:rPr>
                <w:rFonts w:ascii="Times New Roman" w:eastAsia="Lucida Sans Unicode" w:hAnsi="Times New Roman" w:cs="Times New Roman"/>
                <w:sz w:val="20"/>
                <w:szCs w:val="20"/>
                <w:lang w:bidi="ru-RU"/>
              </w:rPr>
            </w:pPr>
          </w:p>
        </w:tc>
      </w:tr>
      <w:tr w:rsidR="00022C63" w:rsidRPr="006459F1" w:rsidTr="00D5414D">
        <w:trPr>
          <w:trHeight w:val="478"/>
        </w:trPr>
        <w:tc>
          <w:tcPr>
            <w:tcW w:w="2912" w:type="dxa"/>
          </w:tcPr>
          <w:p w:rsidR="00022C63" w:rsidRPr="00A93638" w:rsidRDefault="00144C4F" w:rsidP="00F75ADB">
            <w:pPr>
              <w:jc w:val="both"/>
              <w:rPr>
                <w:rFonts w:ascii="Times New Roman" w:eastAsia="Times New Roman" w:hAnsi="Times New Roman"/>
                <w:bCs/>
                <w:iCs/>
                <w:color w:val="FF0000"/>
              </w:rPr>
            </w:pPr>
            <w:r w:rsidRPr="00144C4F">
              <w:rPr>
                <w:rFonts w:ascii="Times New Roman" w:hAnsi="Times New Roman" w:cs="Times New Roman"/>
                <w:sz w:val="18"/>
                <w:szCs w:val="18"/>
                <w:shd w:val="clear" w:color="auto" w:fill="FFFFFF"/>
              </w:rPr>
              <w:lastRenderedPageBreak/>
              <w:t>ПК-1.1: Проводит управленческие мероприятия по достижению запланированных результатов</w:t>
            </w:r>
          </w:p>
        </w:tc>
        <w:tc>
          <w:tcPr>
            <w:tcW w:w="7225" w:type="dxa"/>
          </w:tcPr>
          <w:p w:rsidR="00022C63" w:rsidRPr="007A0C8C" w:rsidRDefault="007A0C8C" w:rsidP="000A7728">
            <w:pPr>
              <w:jc w:val="both"/>
              <w:rPr>
                <w:rFonts w:ascii="Times New Roman" w:hAnsi="Times New Roman" w:cs="Times New Roman"/>
              </w:rPr>
            </w:pPr>
            <w:r w:rsidRPr="007A0C8C">
              <w:rPr>
                <w:rFonts w:ascii="Times New Roman" w:eastAsia="Times New Roman" w:hAnsi="Times New Roman" w:cs="Times New Roman"/>
                <w:bCs/>
                <w:iCs/>
                <w:sz w:val="20"/>
                <w:szCs w:val="20"/>
              </w:rPr>
              <w:t>Обучающийся владеет</w:t>
            </w:r>
            <w:r w:rsidRPr="007A0C8C">
              <w:rPr>
                <w:rFonts w:ascii="Times New Roman" w:eastAsia="Times New Roman" w:hAnsi="Times New Roman" w:cs="Times New Roman"/>
                <w:iCs/>
                <w:kern w:val="24"/>
                <w:sz w:val="20"/>
                <w:szCs w:val="20"/>
              </w:rPr>
              <w:t xml:space="preserve">: </w:t>
            </w:r>
            <w:r w:rsidRPr="007A0C8C">
              <w:rPr>
                <w:rFonts w:ascii="Times New Roman" w:hAnsi="Times New Roman" w:cs="Times New Roman"/>
                <w:sz w:val="20"/>
                <w:szCs w:val="20"/>
              </w:rPr>
              <w:t>навыками применения знаний при управлении цепями поставок</w:t>
            </w:r>
          </w:p>
        </w:tc>
      </w:tr>
      <w:tr w:rsidR="00D5414D" w:rsidRPr="006459F1" w:rsidTr="00D5414D">
        <w:trPr>
          <w:trHeight w:val="3216"/>
        </w:trPr>
        <w:tc>
          <w:tcPr>
            <w:tcW w:w="10137" w:type="dxa"/>
            <w:gridSpan w:val="2"/>
          </w:tcPr>
          <w:p w:rsidR="00FE680B" w:rsidRDefault="00FE680B" w:rsidP="00D5414D">
            <w:pPr>
              <w:pStyle w:val="Default"/>
              <w:tabs>
                <w:tab w:val="left" w:pos="567"/>
                <w:tab w:val="left" w:pos="709"/>
              </w:tabs>
              <w:jc w:val="both"/>
              <w:rPr>
                <w:rFonts w:ascii="Times New Roman" w:eastAsia="Times New Roman" w:hAnsi="Times New Roman"/>
                <w:b/>
                <w:bCs/>
                <w:i/>
                <w:iCs/>
              </w:rPr>
            </w:pPr>
          </w:p>
          <w:p w:rsidR="00D5414D" w:rsidRDefault="00D5414D" w:rsidP="00D5414D">
            <w:pPr>
              <w:pStyle w:val="Default"/>
              <w:tabs>
                <w:tab w:val="left" w:pos="567"/>
                <w:tab w:val="left" w:pos="709"/>
              </w:tabs>
              <w:jc w:val="both"/>
              <w:rPr>
                <w:rFonts w:ascii="Times New Roman" w:hAnsi="Times New Roman" w:cs="Times New Roman"/>
                <w:sz w:val="20"/>
                <w:szCs w:val="20"/>
              </w:rPr>
            </w:pPr>
            <w:r w:rsidRPr="00F75ADB">
              <w:rPr>
                <w:rFonts w:ascii="Times New Roman" w:eastAsia="Times New Roman" w:hAnsi="Times New Roman"/>
                <w:b/>
                <w:bCs/>
                <w:i/>
                <w:iCs/>
              </w:rPr>
              <w:t>Примеры заданий</w:t>
            </w:r>
          </w:p>
          <w:p w:rsidR="00D5414D" w:rsidRPr="00715B65" w:rsidRDefault="00D5414D" w:rsidP="00D5414D">
            <w:pPr>
              <w:pStyle w:val="Default"/>
              <w:tabs>
                <w:tab w:val="left" w:pos="567"/>
                <w:tab w:val="left" w:pos="709"/>
              </w:tabs>
              <w:jc w:val="both"/>
              <w:rPr>
                <w:rFonts w:ascii="Times New Roman" w:hAnsi="Times New Roman" w:cs="Times New Roman"/>
                <w:sz w:val="20"/>
                <w:szCs w:val="20"/>
              </w:rPr>
            </w:pPr>
            <w:r>
              <w:rPr>
                <w:rFonts w:ascii="Times New Roman" w:hAnsi="Times New Roman" w:cs="Times New Roman"/>
                <w:sz w:val="20"/>
                <w:szCs w:val="20"/>
              </w:rPr>
              <w:t>Задание 1</w:t>
            </w:r>
            <w:r w:rsidRPr="00715B65">
              <w:rPr>
                <w:rFonts w:ascii="Times New Roman" w:hAnsi="Times New Roman" w:cs="Times New Roman"/>
                <w:sz w:val="20"/>
                <w:szCs w:val="20"/>
              </w:rPr>
              <w:t xml:space="preserve">. Рассчитайте возможные варианты координации и интеграции двухуровневой цепи поставок при следующих исходных данных: </w:t>
            </w:r>
          </w:p>
          <w:p w:rsidR="00D5414D" w:rsidRPr="00715B65" w:rsidRDefault="00D5414D" w:rsidP="00D5414D">
            <w:pPr>
              <w:pStyle w:val="Default"/>
              <w:tabs>
                <w:tab w:val="left" w:pos="567"/>
                <w:tab w:val="left" w:pos="709"/>
              </w:tabs>
              <w:jc w:val="both"/>
              <w:rPr>
                <w:rFonts w:ascii="Times New Roman" w:hAnsi="Times New Roman" w:cs="Times New Roman"/>
                <w:sz w:val="20"/>
                <w:szCs w:val="20"/>
              </w:rPr>
            </w:pPr>
            <w:r w:rsidRPr="00715B65">
              <w:rPr>
                <w:rFonts w:ascii="Times New Roman" w:hAnsi="Times New Roman" w:cs="Times New Roman"/>
                <w:sz w:val="20"/>
                <w:szCs w:val="20"/>
              </w:rPr>
              <w:t xml:space="preserve">- годовая потребность продукции </w:t>
            </w:r>
            <w:r w:rsidRPr="00715B65">
              <w:rPr>
                <w:rFonts w:ascii="Times New Roman" w:hAnsi="Times New Roman" w:cs="Times New Roman"/>
                <w:i/>
                <w:iCs/>
                <w:sz w:val="20"/>
                <w:szCs w:val="20"/>
              </w:rPr>
              <w:t xml:space="preserve">Л </w:t>
            </w:r>
            <w:r w:rsidRPr="00715B65">
              <w:rPr>
                <w:rFonts w:ascii="Times New Roman" w:hAnsi="Times New Roman" w:cs="Times New Roman"/>
                <w:sz w:val="20"/>
                <w:szCs w:val="20"/>
              </w:rPr>
              <w:t xml:space="preserve">= 1200 ед.; </w:t>
            </w:r>
          </w:p>
          <w:p w:rsidR="00D5414D" w:rsidRPr="00715B65" w:rsidRDefault="00D5414D" w:rsidP="00D5414D">
            <w:pPr>
              <w:pStyle w:val="Default"/>
              <w:tabs>
                <w:tab w:val="left" w:pos="567"/>
                <w:tab w:val="left" w:pos="709"/>
              </w:tabs>
              <w:jc w:val="both"/>
              <w:rPr>
                <w:rFonts w:ascii="Times New Roman" w:hAnsi="Times New Roman" w:cs="Times New Roman"/>
                <w:sz w:val="20"/>
                <w:szCs w:val="20"/>
              </w:rPr>
            </w:pPr>
            <w:r w:rsidRPr="00715B65">
              <w:rPr>
                <w:rFonts w:ascii="Times New Roman" w:hAnsi="Times New Roman" w:cs="Times New Roman"/>
                <w:sz w:val="20"/>
                <w:szCs w:val="20"/>
              </w:rPr>
              <w:t>- затраты на организацию поставки С</w:t>
            </w:r>
            <w:r w:rsidRPr="00715B65">
              <w:rPr>
                <w:rFonts w:ascii="Times New Roman" w:hAnsi="Times New Roman" w:cs="Times New Roman"/>
                <w:sz w:val="20"/>
                <w:szCs w:val="20"/>
                <w:vertAlign w:val="subscript"/>
              </w:rPr>
              <w:t>о1</w:t>
            </w:r>
            <w:r w:rsidRPr="00715B65">
              <w:rPr>
                <w:rFonts w:ascii="Times New Roman" w:hAnsi="Times New Roman" w:cs="Times New Roman"/>
                <w:sz w:val="20"/>
                <w:szCs w:val="20"/>
              </w:rPr>
              <w:t xml:space="preserve"> = 500 руб. (первое звено), С</w:t>
            </w:r>
            <w:r w:rsidRPr="00715B65">
              <w:rPr>
                <w:rFonts w:ascii="Times New Roman" w:hAnsi="Times New Roman" w:cs="Times New Roman"/>
                <w:sz w:val="20"/>
                <w:szCs w:val="20"/>
                <w:vertAlign w:val="subscript"/>
              </w:rPr>
              <w:t>н2</w:t>
            </w:r>
            <w:r w:rsidRPr="00715B65">
              <w:rPr>
                <w:rFonts w:ascii="Times New Roman" w:hAnsi="Times New Roman" w:cs="Times New Roman"/>
                <w:sz w:val="20"/>
                <w:szCs w:val="20"/>
              </w:rPr>
              <w:t xml:space="preserve"> = 800 руб. (второе звено) </w:t>
            </w:r>
          </w:p>
          <w:p w:rsidR="00D5414D" w:rsidRPr="00715B65" w:rsidRDefault="00D5414D" w:rsidP="00D5414D">
            <w:pPr>
              <w:pStyle w:val="Default"/>
              <w:tabs>
                <w:tab w:val="left" w:pos="567"/>
                <w:tab w:val="left" w:pos="709"/>
              </w:tabs>
              <w:jc w:val="both"/>
              <w:rPr>
                <w:rFonts w:ascii="Times New Roman" w:hAnsi="Times New Roman" w:cs="Times New Roman"/>
                <w:sz w:val="20"/>
                <w:szCs w:val="20"/>
              </w:rPr>
            </w:pPr>
            <w:r w:rsidRPr="00715B65">
              <w:rPr>
                <w:rFonts w:ascii="Times New Roman" w:hAnsi="Times New Roman" w:cs="Times New Roman"/>
                <w:sz w:val="20"/>
                <w:szCs w:val="20"/>
              </w:rPr>
              <w:t>- затраты на хранение единицы продукции С</w:t>
            </w:r>
            <w:r w:rsidRPr="00715B65">
              <w:rPr>
                <w:rFonts w:ascii="Times New Roman" w:hAnsi="Times New Roman" w:cs="Times New Roman"/>
                <w:sz w:val="20"/>
                <w:szCs w:val="20"/>
                <w:vertAlign w:val="subscript"/>
              </w:rPr>
              <w:t>х1</w:t>
            </w:r>
            <w:r w:rsidRPr="00715B65">
              <w:rPr>
                <w:rFonts w:ascii="Times New Roman" w:hAnsi="Times New Roman" w:cs="Times New Roman"/>
                <w:sz w:val="20"/>
                <w:szCs w:val="20"/>
              </w:rPr>
              <w:t xml:space="preserve"> = 200 руб. (первое звено), С</w:t>
            </w:r>
            <w:r w:rsidRPr="00715B65">
              <w:rPr>
                <w:rFonts w:ascii="Times New Roman" w:hAnsi="Times New Roman" w:cs="Times New Roman"/>
                <w:sz w:val="20"/>
                <w:szCs w:val="20"/>
                <w:vertAlign w:val="subscript"/>
              </w:rPr>
              <w:t>х2</w:t>
            </w:r>
            <w:r w:rsidRPr="00715B65">
              <w:rPr>
                <w:rFonts w:ascii="Times New Roman" w:hAnsi="Times New Roman" w:cs="Times New Roman"/>
                <w:sz w:val="20"/>
                <w:szCs w:val="20"/>
              </w:rPr>
              <w:t xml:space="preserve"> = = 150 руб. (второе звено). </w:t>
            </w:r>
          </w:p>
          <w:p w:rsidR="00D5414D" w:rsidRDefault="00D5414D" w:rsidP="000A7728">
            <w:pPr>
              <w:jc w:val="both"/>
              <w:rPr>
                <w:rFonts w:ascii="Times New Roman" w:eastAsia="Times New Roman" w:hAnsi="Times New Roman" w:cs="Times New Roman"/>
                <w:bCs/>
                <w:iCs/>
                <w:color w:val="FF0000"/>
              </w:rPr>
            </w:pPr>
            <w:r w:rsidRPr="00715B65">
              <w:rPr>
                <w:rFonts w:ascii="Times New Roman" w:hAnsi="Times New Roman" w:cs="Times New Roman"/>
                <w:sz w:val="20"/>
                <w:szCs w:val="20"/>
              </w:rPr>
              <w:t>Сравните результаты расчеты с цепью поставок, когда звенья действуют независимо друг от друга.</w:t>
            </w:r>
          </w:p>
          <w:p w:rsidR="00FA744C" w:rsidRDefault="00FA744C" w:rsidP="000A7728">
            <w:pPr>
              <w:jc w:val="both"/>
              <w:rPr>
                <w:rFonts w:ascii="Times New Roman" w:hAnsi="Times New Roman" w:cs="Times New Roman"/>
                <w:sz w:val="20"/>
                <w:szCs w:val="20"/>
              </w:rPr>
            </w:pPr>
          </w:p>
          <w:p w:rsidR="00D5414D" w:rsidRPr="00A93638" w:rsidRDefault="00FA744C" w:rsidP="000A7728">
            <w:pPr>
              <w:jc w:val="both"/>
              <w:rPr>
                <w:rFonts w:ascii="Times New Roman" w:eastAsia="Times New Roman" w:hAnsi="Times New Roman" w:cs="Times New Roman"/>
                <w:bCs/>
                <w:iCs/>
                <w:color w:val="FF0000"/>
              </w:rPr>
            </w:pPr>
            <w:r>
              <w:rPr>
                <w:rFonts w:ascii="Times New Roman" w:hAnsi="Times New Roman" w:cs="Times New Roman"/>
                <w:sz w:val="20"/>
                <w:szCs w:val="20"/>
              </w:rPr>
              <w:t>Задание 2</w:t>
            </w:r>
            <w:r w:rsidRPr="00DC23C0">
              <w:rPr>
                <w:rFonts w:ascii="Times New Roman" w:hAnsi="Times New Roman" w:cs="Times New Roman"/>
                <w:sz w:val="20"/>
                <w:szCs w:val="20"/>
              </w:rPr>
              <w:t>. Руководителю отдела распределительной логистики фокусной компании необходимо решить, кого выгоднее включить в цепь поставок в качестве потребителя 1-го уровня – торгового представителя или торгового агента. Для торговых агентов предусмотрен оклад в 500 руб. в месяц и 2,5% вознаграждение; для торгового представителя – гарантийный оклад 450 руб. и 5% вознаграждение. Они работают в одной географической области, ожидаемый месячный оборот – 40 тыс. руб.</w:t>
            </w:r>
          </w:p>
        </w:tc>
      </w:tr>
      <w:tr w:rsidR="00022C63" w:rsidRPr="006459F1" w:rsidTr="00AF42B1">
        <w:trPr>
          <w:trHeight w:val="743"/>
        </w:trPr>
        <w:tc>
          <w:tcPr>
            <w:tcW w:w="10137" w:type="dxa"/>
            <w:gridSpan w:val="2"/>
          </w:tcPr>
          <w:p w:rsidR="00715B65" w:rsidRPr="00715B65" w:rsidRDefault="00FA744C" w:rsidP="00D5414D">
            <w:pPr>
              <w:jc w:val="both"/>
              <w:rPr>
                <w:rFonts w:ascii="Times New Roman" w:hAnsi="Times New Roman" w:cs="Times New Roman"/>
                <w:sz w:val="20"/>
                <w:szCs w:val="20"/>
              </w:rPr>
            </w:pPr>
            <w:r>
              <w:rPr>
                <w:rFonts w:ascii="Times New Roman" w:hAnsi="Times New Roman" w:cs="Times New Roman"/>
                <w:sz w:val="20"/>
                <w:szCs w:val="20"/>
              </w:rPr>
              <w:t>Задание 3</w:t>
            </w:r>
            <w:r w:rsidR="00715B65" w:rsidRPr="00715B65">
              <w:rPr>
                <w:rFonts w:ascii="Times New Roman" w:hAnsi="Times New Roman" w:cs="Times New Roman"/>
                <w:sz w:val="20"/>
                <w:szCs w:val="20"/>
              </w:rPr>
              <w:t>. Рассчитать показатели надежности предприятия как поставщика в цепи поставок по SCOR-модели за плановый период.</w:t>
            </w:r>
            <w:r w:rsidR="00D5414D">
              <w:rPr>
                <w:rFonts w:ascii="Times New Roman" w:hAnsi="Times New Roman" w:cs="Times New Roman"/>
                <w:sz w:val="20"/>
                <w:szCs w:val="20"/>
              </w:rPr>
              <w:t xml:space="preserve"> </w:t>
            </w:r>
            <w:r w:rsidR="00715B65" w:rsidRPr="00715B65">
              <w:rPr>
                <w:rFonts w:ascii="Times New Roman" w:hAnsi="Times New Roman" w:cs="Times New Roman"/>
                <w:sz w:val="20"/>
                <w:szCs w:val="20"/>
              </w:rPr>
              <w:t>Исходными данными для расчета являются данные об исполнении заказов клиентов за истекший плановый период (таблица). Каждой строке заказа во всех заказах соответствует одно изделие в том или ином количестве. З1-З8 – заказы клиентов.</w:t>
            </w:r>
          </w:p>
          <w:p w:rsidR="00715B65" w:rsidRPr="00715B65" w:rsidRDefault="00715B65" w:rsidP="00715B65">
            <w:pPr>
              <w:jc w:val="both"/>
              <w:rPr>
                <w:rFonts w:ascii="Times New Roman" w:hAnsi="Times New Roman" w:cs="Times New Roman"/>
                <w:sz w:val="20"/>
                <w:szCs w:val="20"/>
              </w:rPr>
            </w:pPr>
          </w:p>
          <w:p w:rsidR="00715B65" w:rsidRPr="00715B65" w:rsidRDefault="00715B65" w:rsidP="00715B65">
            <w:pPr>
              <w:jc w:val="both"/>
              <w:rPr>
                <w:rFonts w:ascii="Times New Roman" w:hAnsi="Times New Roman" w:cs="Times New Roman"/>
                <w:sz w:val="20"/>
                <w:szCs w:val="20"/>
              </w:rPr>
            </w:pPr>
            <w:r w:rsidRPr="00715B65">
              <w:rPr>
                <w:rFonts w:ascii="Times New Roman" w:hAnsi="Times New Roman" w:cs="Times New Roman"/>
                <w:sz w:val="20"/>
                <w:szCs w:val="20"/>
              </w:rPr>
              <w:t>Таблица. Данные об исполнении заказов клиентов</w:t>
            </w:r>
          </w:p>
          <w:tbl>
            <w:tblPr>
              <w:tblStyle w:val="a3"/>
              <w:tblW w:w="9918" w:type="dxa"/>
              <w:tblLook w:val="04A0" w:firstRow="1" w:lastRow="0" w:firstColumn="1" w:lastColumn="0" w:noHBand="0" w:noVBand="1"/>
            </w:tblPr>
            <w:tblGrid>
              <w:gridCol w:w="3799"/>
              <w:gridCol w:w="764"/>
              <w:gridCol w:w="765"/>
              <w:gridCol w:w="765"/>
              <w:gridCol w:w="765"/>
              <w:gridCol w:w="765"/>
              <w:gridCol w:w="765"/>
              <w:gridCol w:w="765"/>
              <w:gridCol w:w="765"/>
            </w:tblGrid>
            <w:tr w:rsidR="00715B65" w:rsidRPr="00715B65" w:rsidTr="00715B65">
              <w:tc>
                <w:tcPr>
                  <w:tcW w:w="3799"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Показатель</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З1</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З2</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З3</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Э4</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З5</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З6</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З7</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З8</w:t>
                  </w:r>
                </w:p>
              </w:tc>
            </w:tr>
            <w:tr w:rsidR="00715B65" w:rsidRPr="00715B65" w:rsidTr="00715B65">
              <w:tc>
                <w:tcPr>
                  <w:tcW w:w="3799" w:type="dxa"/>
                </w:tcPr>
                <w:p w:rsidR="00715B65" w:rsidRPr="00715B65" w:rsidRDefault="00715B65" w:rsidP="0099138C">
                  <w:pPr>
                    <w:pStyle w:val="Default"/>
                    <w:framePr w:hSpace="180" w:wrap="around" w:vAnchor="text" w:hAnchor="margin" w:x="216" w:y="161"/>
                    <w:rPr>
                      <w:rFonts w:ascii="Times New Roman" w:hAnsi="Times New Roman" w:cs="Times New Roman"/>
                      <w:sz w:val="20"/>
                      <w:szCs w:val="20"/>
                    </w:rPr>
                  </w:pPr>
                  <w:r w:rsidRPr="00715B65">
                    <w:rPr>
                      <w:rFonts w:ascii="Times New Roman" w:hAnsi="Times New Roman" w:cs="Times New Roman"/>
                      <w:sz w:val="20"/>
                      <w:szCs w:val="20"/>
                    </w:rPr>
                    <w:t>Изделий заказано</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2</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10</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3</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5</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7</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4</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w:t>
                  </w:r>
                </w:p>
              </w:tc>
            </w:tr>
            <w:tr w:rsidR="00715B65" w:rsidRPr="00715B65" w:rsidTr="00715B65">
              <w:tc>
                <w:tcPr>
                  <w:tcW w:w="3799" w:type="dxa"/>
                </w:tcPr>
                <w:p w:rsidR="00715B65" w:rsidRPr="00715B65" w:rsidRDefault="00715B65" w:rsidP="0099138C">
                  <w:pPr>
                    <w:pStyle w:val="Default"/>
                    <w:framePr w:hSpace="180" w:wrap="around" w:vAnchor="text" w:hAnchor="margin" w:x="216" w:y="161"/>
                    <w:rPr>
                      <w:rFonts w:ascii="Times New Roman" w:hAnsi="Times New Roman" w:cs="Times New Roman"/>
                      <w:sz w:val="20"/>
                      <w:szCs w:val="20"/>
                    </w:rPr>
                  </w:pPr>
                  <w:r w:rsidRPr="00715B65">
                    <w:rPr>
                      <w:rFonts w:ascii="Times New Roman" w:hAnsi="Times New Roman" w:cs="Times New Roman"/>
                      <w:sz w:val="20"/>
                      <w:szCs w:val="20"/>
                    </w:rPr>
                    <w:t>Изделий поставлено</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2</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10</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3</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5</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8</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3</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w:t>
                  </w:r>
                </w:p>
              </w:tc>
            </w:tr>
            <w:tr w:rsidR="00715B65" w:rsidRPr="00715B65" w:rsidTr="00715B65">
              <w:tc>
                <w:tcPr>
                  <w:tcW w:w="3799" w:type="dxa"/>
                </w:tcPr>
                <w:p w:rsidR="00715B65" w:rsidRPr="00715B65" w:rsidRDefault="00715B65" w:rsidP="0099138C">
                  <w:pPr>
                    <w:pStyle w:val="Default"/>
                    <w:framePr w:hSpace="180" w:wrap="around" w:vAnchor="text" w:hAnchor="margin" w:x="216" w:y="161"/>
                    <w:jc w:val="both"/>
                    <w:rPr>
                      <w:rFonts w:ascii="Times New Roman" w:hAnsi="Times New Roman" w:cs="Times New Roman"/>
                      <w:sz w:val="20"/>
                      <w:szCs w:val="20"/>
                    </w:rPr>
                  </w:pPr>
                  <w:r w:rsidRPr="00715B65">
                    <w:rPr>
                      <w:rFonts w:ascii="Times New Roman" w:hAnsi="Times New Roman" w:cs="Times New Roman"/>
                      <w:sz w:val="20"/>
                      <w:szCs w:val="20"/>
                    </w:rPr>
                    <w:t>Поставленное количество соответствует заказанному количеству по поставленным изделиям</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2</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9</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3</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5</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7</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3</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w:t>
                  </w:r>
                </w:p>
              </w:tc>
            </w:tr>
            <w:tr w:rsidR="00715B65" w:rsidRPr="00715B65" w:rsidTr="00715B65">
              <w:tc>
                <w:tcPr>
                  <w:tcW w:w="3799" w:type="dxa"/>
                </w:tcPr>
                <w:p w:rsidR="00715B65" w:rsidRPr="00715B65" w:rsidRDefault="00715B65" w:rsidP="0099138C">
                  <w:pPr>
                    <w:pStyle w:val="Default"/>
                    <w:framePr w:hSpace="180" w:wrap="around" w:vAnchor="text" w:hAnchor="margin" w:x="216" w:y="161"/>
                    <w:jc w:val="both"/>
                    <w:rPr>
                      <w:rFonts w:ascii="Times New Roman" w:hAnsi="Times New Roman" w:cs="Times New Roman"/>
                      <w:sz w:val="20"/>
                      <w:szCs w:val="20"/>
                    </w:rPr>
                  </w:pPr>
                  <w:r w:rsidRPr="00715B65">
                    <w:rPr>
                      <w:rFonts w:ascii="Times New Roman" w:hAnsi="Times New Roman" w:cs="Times New Roman"/>
                      <w:sz w:val="20"/>
                      <w:szCs w:val="20"/>
                    </w:rPr>
                    <w:t>Поставка в срок</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r>
            <w:tr w:rsidR="00715B65" w:rsidRPr="00715B65" w:rsidTr="00715B65">
              <w:tc>
                <w:tcPr>
                  <w:tcW w:w="3799" w:type="dxa"/>
                </w:tcPr>
                <w:p w:rsidR="00715B65" w:rsidRPr="00715B65" w:rsidRDefault="00715B65" w:rsidP="0099138C">
                  <w:pPr>
                    <w:pStyle w:val="Default"/>
                    <w:framePr w:hSpace="180" w:wrap="around" w:vAnchor="text" w:hAnchor="margin" w:x="216" w:y="161"/>
                    <w:jc w:val="both"/>
                    <w:rPr>
                      <w:rFonts w:ascii="Times New Roman" w:hAnsi="Times New Roman" w:cs="Times New Roman"/>
                      <w:sz w:val="20"/>
                      <w:szCs w:val="20"/>
                    </w:rPr>
                  </w:pPr>
                  <w:r w:rsidRPr="00715B65">
                    <w:rPr>
                      <w:rFonts w:ascii="Times New Roman" w:hAnsi="Times New Roman" w:cs="Times New Roman"/>
                      <w:sz w:val="20"/>
                      <w:szCs w:val="20"/>
                    </w:rPr>
                    <w:t>Поставка с надлежащей документацией</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r>
            <w:tr w:rsidR="00715B65" w:rsidRPr="00715B65" w:rsidTr="00715B65">
              <w:tc>
                <w:tcPr>
                  <w:tcW w:w="3799" w:type="dxa"/>
                </w:tcPr>
                <w:p w:rsidR="00715B65" w:rsidRPr="00715B65" w:rsidRDefault="00715B65" w:rsidP="0099138C">
                  <w:pPr>
                    <w:pStyle w:val="Default"/>
                    <w:framePr w:hSpace="180" w:wrap="around" w:vAnchor="text" w:hAnchor="margin" w:x="216" w:y="161"/>
                    <w:jc w:val="both"/>
                    <w:rPr>
                      <w:rFonts w:ascii="Times New Roman" w:hAnsi="Times New Roman" w:cs="Times New Roman"/>
                      <w:sz w:val="20"/>
                      <w:szCs w:val="20"/>
                    </w:rPr>
                  </w:pPr>
                  <w:r w:rsidRPr="00715B65">
                    <w:rPr>
                      <w:rFonts w:ascii="Times New Roman" w:hAnsi="Times New Roman" w:cs="Times New Roman"/>
                      <w:sz w:val="20"/>
                      <w:szCs w:val="20"/>
                    </w:rPr>
                    <w:t>Поставка с надлежащим качеством изделий</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r>
            <w:tr w:rsidR="00715B65" w:rsidRPr="00715B65" w:rsidTr="00715B65">
              <w:tc>
                <w:tcPr>
                  <w:tcW w:w="3799" w:type="dxa"/>
                </w:tcPr>
                <w:p w:rsidR="00715B65" w:rsidRPr="00715B65" w:rsidRDefault="00715B65" w:rsidP="0099138C">
                  <w:pPr>
                    <w:pStyle w:val="Default"/>
                    <w:framePr w:hSpace="180" w:wrap="around" w:vAnchor="text" w:hAnchor="margin" w:x="216" w:y="161"/>
                    <w:jc w:val="both"/>
                    <w:rPr>
                      <w:rFonts w:ascii="Times New Roman" w:hAnsi="Times New Roman" w:cs="Times New Roman"/>
                      <w:sz w:val="20"/>
                      <w:szCs w:val="20"/>
                    </w:rPr>
                  </w:pPr>
                  <w:r w:rsidRPr="00715B65">
                    <w:rPr>
                      <w:rFonts w:ascii="Times New Roman" w:hAnsi="Times New Roman" w:cs="Times New Roman"/>
                      <w:sz w:val="20"/>
                      <w:szCs w:val="20"/>
                    </w:rPr>
                    <w:t>Итого соблюдены все условия метрики «Идеальное исполнение заказа»</w:t>
                  </w:r>
                </w:p>
              </w:tc>
              <w:tc>
                <w:tcPr>
                  <w:tcW w:w="764"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да</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c>
                <w:tcPr>
                  <w:tcW w:w="765" w:type="dxa"/>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нет</w:t>
                  </w:r>
                </w:p>
              </w:tc>
            </w:tr>
          </w:tbl>
          <w:p w:rsidR="00715B65" w:rsidRPr="0081413E" w:rsidRDefault="00715B65" w:rsidP="00715B65">
            <w:pPr>
              <w:rPr>
                <w:rFonts w:ascii="Times New Roman" w:hAnsi="Times New Roman" w:cs="Times New Roman"/>
                <w:sz w:val="20"/>
                <w:szCs w:val="20"/>
              </w:rPr>
            </w:pPr>
          </w:p>
          <w:p w:rsidR="00FE680B" w:rsidRPr="00DC23C0" w:rsidRDefault="00FE680B" w:rsidP="00FE680B">
            <w:pPr>
              <w:pStyle w:val="Default"/>
              <w:jc w:val="both"/>
              <w:rPr>
                <w:rFonts w:ascii="Times New Roman" w:hAnsi="Times New Roman" w:cs="Times New Roman"/>
                <w:sz w:val="20"/>
                <w:szCs w:val="20"/>
              </w:rPr>
            </w:pPr>
            <w:r>
              <w:rPr>
                <w:rFonts w:ascii="Times New Roman" w:hAnsi="Times New Roman" w:cs="Times New Roman"/>
                <w:sz w:val="20"/>
                <w:szCs w:val="20"/>
              </w:rPr>
              <w:t>Задание 4</w:t>
            </w:r>
            <w:r w:rsidRPr="00DC23C0">
              <w:rPr>
                <w:rFonts w:ascii="Times New Roman" w:hAnsi="Times New Roman" w:cs="Times New Roman"/>
                <w:sz w:val="20"/>
                <w:szCs w:val="20"/>
              </w:rPr>
              <w:t xml:space="preserve">. Оценить риск невостребованной продукции и убытки в денежном выражении, если фокусная компания </w:t>
            </w:r>
            <w:r>
              <w:rPr>
                <w:rFonts w:ascii="Times New Roman" w:hAnsi="Times New Roman" w:cs="Times New Roman"/>
                <w:sz w:val="20"/>
                <w:szCs w:val="20"/>
              </w:rPr>
              <w:t xml:space="preserve">цепи поставок </w:t>
            </w:r>
            <w:r w:rsidRPr="00DC23C0">
              <w:rPr>
                <w:rFonts w:ascii="Times New Roman" w:hAnsi="Times New Roman" w:cs="Times New Roman"/>
                <w:sz w:val="20"/>
                <w:szCs w:val="20"/>
              </w:rPr>
              <w:t xml:space="preserve">установила цену на товар </w:t>
            </w:r>
            <w:r w:rsidRPr="00DC23C0">
              <w:rPr>
                <w:rFonts w:ascii="Times New Roman" w:hAnsi="Times New Roman" w:cs="Times New Roman"/>
                <w:i/>
                <w:iCs/>
                <w:sz w:val="20"/>
                <w:szCs w:val="20"/>
              </w:rPr>
              <w:t xml:space="preserve">А </w:t>
            </w:r>
            <w:r w:rsidRPr="00DC23C0">
              <w:rPr>
                <w:rFonts w:ascii="Times New Roman" w:hAnsi="Times New Roman" w:cs="Times New Roman"/>
                <w:sz w:val="20"/>
                <w:szCs w:val="20"/>
              </w:rPr>
              <w:t xml:space="preserve">– 300 р., на товар </w:t>
            </w:r>
            <w:r w:rsidRPr="00DC23C0">
              <w:rPr>
                <w:rFonts w:ascii="Times New Roman" w:hAnsi="Times New Roman" w:cs="Times New Roman"/>
                <w:i/>
                <w:iCs/>
                <w:sz w:val="20"/>
                <w:szCs w:val="20"/>
              </w:rPr>
              <w:t xml:space="preserve">Б </w:t>
            </w:r>
            <w:r w:rsidRPr="00DC23C0">
              <w:rPr>
                <w:rFonts w:ascii="Times New Roman" w:hAnsi="Times New Roman" w:cs="Times New Roman"/>
                <w:sz w:val="20"/>
                <w:szCs w:val="20"/>
              </w:rPr>
              <w:t xml:space="preserve">– 100 р., на </w:t>
            </w:r>
            <w:r w:rsidRPr="00DC23C0">
              <w:rPr>
                <w:rFonts w:ascii="Times New Roman" w:hAnsi="Times New Roman" w:cs="Times New Roman"/>
                <w:i/>
                <w:iCs/>
                <w:sz w:val="20"/>
                <w:szCs w:val="20"/>
              </w:rPr>
              <w:t xml:space="preserve">В </w:t>
            </w:r>
            <w:r w:rsidRPr="00DC23C0">
              <w:rPr>
                <w:rFonts w:ascii="Times New Roman" w:hAnsi="Times New Roman" w:cs="Times New Roman"/>
                <w:sz w:val="20"/>
                <w:szCs w:val="20"/>
              </w:rPr>
              <w:t xml:space="preserve">– 150 р. и на </w:t>
            </w:r>
            <w:r w:rsidRPr="00DC23C0">
              <w:rPr>
                <w:rFonts w:ascii="Times New Roman" w:hAnsi="Times New Roman" w:cs="Times New Roman"/>
                <w:i/>
                <w:iCs/>
                <w:sz w:val="20"/>
                <w:szCs w:val="20"/>
              </w:rPr>
              <w:t xml:space="preserve">Г </w:t>
            </w:r>
            <w:r>
              <w:rPr>
                <w:rFonts w:ascii="Times New Roman" w:hAnsi="Times New Roman" w:cs="Times New Roman"/>
                <w:sz w:val="20"/>
                <w:szCs w:val="20"/>
              </w:rPr>
              <w:t>– 70 р. (таблица</w:t>
            </w:r>
            <w:r w:rsidRPr="00DC23C0">
              <w:rPr>
                <w:rFonts w:ascii="Times New Roman" w:hAnsi="Times New Roman" w:cs="Times New Roman"/>
                <w:sz w:val="20"/>
                <w:szCs w:val="20"/>
              </w:rPr>
              <w:t>).</w:t>
            </w:r>
          </w:p>
          <w:p w:rsidR="00FE680B" w:rsidRDefault="0099138C" w:rsidP="008A1B3A">
            <w:pPr>
              <w:pStyle w:val="Default"/>
              <w:ind w:left="-57"/>
              <w:jc w:val="center"/>
              <w:rPr>
                <w:rFonts w:ascii="Times New Roman" w:hAnsi="Times New Roman" w:cs="Times New Roman"/>
                <w:sz w:val="20"/>
                <w:szCs w:val="20"/>
              </w:rPr>
            </w:pPr>
            <w:r>
              <w:rPr>
                <w:rFonts w:ascii="Times New Roman" w:hAnsi="Times New Roman" w:cs="Times New Roman"/>
                <w:noProof/>
                <w:sz w:val="20"/>
                <w:szCs w:val="20"/>
              </w:rPr>
              <w:pict>
                <v:shapetype id="_x0000_t32" coordsize="21600,21600" o:spt="32" o:oned="t" path="m,l21600,21600e" filled="f">
                  <v:path arrowok="t" fillok="f" o:connecttype="none"/>
                  <o:lock v:ext="edit" shapetype="t"/>
                </v:shapetype>
                <v:shape id="_x0000_s1026" type="#_x0000_t32" style="position:absolute;left:0;text-align:left;margin-left:1.55pt;margin-top:94.85pt;width:492.65pt;height:0;z-index:251661312" o:connectortype="straight"/>
              </w:pict>
            </w:r>
            <w:r w:rsidR="00FE680B" w:rsidRPr="00DC23C0">
              <w:rPr>
                <w:rFonts w:ascii="Times New Roman" w:hAnsi="Times New Roman" w:cs="Times New Roman"/>
                <w:noProof/>
                <w:sz w:val="20"/>
                <w:szCs w:val="20"/>
              </w:rPr>
              <w:drawing>
                <wp:inline distT="0" distB="0" distL="0" distR="0">
                  <wp:extent cx="6296256" cy="1224000"/>
                  <wp:effectExtent l="19050" t="0" r="9294" b="0"/>
                  <wp:docPr id="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l="38115" t="39596" r="23248" b="47138"/>
                          <a:stretch>
                            <a:fillRect/>
                          </a:stretch>
                        </pic:blipFill>
                        <pic:spPr bwMode="auto">
                          <a:xfrm>
                            <a:off x="0" y="0"/>
                            <a:ext cx="6296256" cy="1224000"/>
                          </a:xfrm>
                          <a:prstGeom prst="rect">
                            <a:avLst/>
                          </a:prstGeom>
                          <a:noFill/>
                          <a:ln w="9525">
                            <a:noFill/>
                            <a:miter lim="800000"/>
                            <a:headEnd/>
                            <a:tailEnd/>
                          </a:ln>
                        </pic:spPr>
                      </pic:pic>
                    </a:graphicData>
                  </a:graphic>
                </wp:inline>
              </w:drawing>
            </w:r>
          </w:p>
          <w:p w:rsidR="00715B65" w:rsidRDefault="00FE680B" w:rsidP="00715B65">
            <w:pPr>
              <w:jc w:val="both"/>
              <w:rPr>
                <w:rFonts w:ascii="Times New Roman" w:hAnsi="Times New Roman" w:cs="Times New Roman"/>
                <w:sz w:val="20"/>
                <w:szCs w:val="20"/>
              </w:rPr>
            </w:pPr>
            <w:r>
              <w:rPr>
                <w:rFonts w:ascii="Times New Roman" w:hAnsi="Times New Roman" w:cs="Times New Roman"/>
                <w:sz w:val="20"/>
                <w:szCs w:val="20"/>
              </w:rPr>
              <w:lastRenderedPageBreak/>
              <w:t>Задание 5</w:t>
            </w:r>
            <w:r w:rsidR="00715B65" w:rsidRPr="00715B65">
              <w:rPr>
                <w:rFonts w:ascii="Times New Roman" w:hAnsi="Times New Roman" w:cs="Times New Roman"/>
                <w:sz w:val="20"/>
                <w:szCs w:val="20"/>
              </w:rPr>
              <w:t xml:space="preserve">. Известна функциональная (рис. 1) и структурная схема цепи поставок (рис. 2), а также вероятности безотказной работы ее элементов – </w:t>
            </w:r>
            <w:proofErr w:type="spellStart"/>
            <w:r w:rsidR="00715B65" w:rsidRPr="00715B65">
              <w:rPr>
                <w:rFonts w:ascii="Times New Roman" w:hAnsi="Times New Roman" w:cs="Times New Roman"/>
                <w:sz w:val="20"/>
                <w:szCs w:val="20"/>
              </w:rPr>
              <w:t>контагентов</w:t>
            </w:r>
            <w:proofErr w:type="spellEnd"/>
            <w:r w:rsidR="00715B65" w:rsidRPr="00715B65">
              <w:rPr>
                <w:rFonts w:ascii="Times New Roman" w:hAnsi="Times New Roman" w:cs="Times New Roman"/>
                <w:sz w:val="20"/>
                <w:szCs w:val="20"/>
              </w:rPr>
              <w:t xml:space="preserve"> цепи поставок – </w:t>
            </w:r>
            <w:r w:rsidR="00715B65" w:rsidRPr="00715B65">
              <w:rPr>
                <w:rFonts w:ascii="Times New Roman" w:hAnsi="Times New Roman" w:cs="Times New Roman"/>
                <w:sz w:val="20"/>
                <w:szCs w:val="20"/>
                <w:lang w:val="en-US"/>
              </w:rPr>
              <w:t>P</w:t>
            </w:r>
            <w:r w:rsidR="00715B65" w:rsidRPr="00715B65">
              <w:rPr>
                <w:rFonts w:ascii="Times New Roman" w:hAnsi="Times New Roman" w:cs="Times New Roman"/>
                <w:sz w:val="20"/>
                <w:szCs w:val="20"/>
                <w:vertAlign w:val="subscript"/>
                <w:lang w:val="en-US"/>
              </w:rPr>
              <w:t>i</w:t>
            </w:r>
            <w:r w:rsidR="00715B65" w:rsidRPr="00715B65">
              <w:rPr>
                <w:rFonts w:ascii="Times New Roman" w:hAnsi="Times New Roman" w:cs="Times New Roman"/>
                <w:sz w:val="20"/>
                <w:szCs w:val="20"/>
              </w:rPr>
              <w:t xml:space="preserve"> (в некоторый фиксированный момент времени) приведены в таблице. Необходимо вычислить вероятность безотказной работы цепи поставок (</w:t>
            </w:r>
            <w:proofErr w:type="spellStart"/>
            <w:r w:rsidR="00715B65" w:rsidRPr="00715B65">
              <w:rPr>
                <w:rFonts w:ascii="Times New Roman" w:hAnsi="Times New Roman" w:cs="Times New Roman"/>
                <w:sz w:val="20"/>
                <w:szCs w:val="20"/>
              </w:rPr>
              <w:t>Р</w:t>
            </w:r>
            <w:r w:rsidR="00715B65" w:rsidRPr="00715B65">
              <w:rPr>
                <w:rFonts w:ascii="Times New Roman" w:hAnsi="Times New Roman" w:cs="Times New Roman"/>
                <w:sz w:val="20"/>
                <w:szCs w:val="20"/>
                <w:vertAlign w:val="subscript"/>
              </w:rPr>
              <w:t>с</w:t>
            </w:r>
            <w:proofErr w:type="spellEnd"/>
            <w:r w:rsidR="00715B65" w:rsidRPr="00715B65">
              <w:rPr>
                <w:rFonts w:ascii="Times New Roman" w:hAnsi="Times New Roman" w:cs="Times New Roman"/>
                <w:sz w:val="20"/>
                <w:szCs w:val="20"/>
              </w:rPr>
              <w:t>).</w:t>
            </w:r>
          </w:p>
          <w:p w:rsidR="005866D5" w:rsidRDefault="005866D5" w:rsidP="00715B65">
            <w:pPr>
              <w:jc w:val="both"/>
              <w:rPr>
                <w:rFonts w:ascii="Times New Roman" w:hAnsi="Times New Roman" w:cs="Times New Roman"/>
                <w:sz w:val="20"/>
                <w:szCs w:val="20"/>
              </w:rPr>
            </w:pPr>
          </w:p>
          <w:p w:rsidR="003C7FCF" w:rsidRDefault="00FE680B" w:rsidP="00715B65">
            <w:pPr>
              <w:jc w:val="both"/>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59264" behindDoc="0" locked="0" layoutInCell="1" allowOverlap="1">
                  <wp:simplePos x="0" y="0"/>
                  <wp:positionH relativeFrom="column">
                    <wp:posOffset>286385</wp:posOffset>
                  </wp:positionH>
                  <wp:positionV relativeFrom="paragraph">
                    <wp:posOffset>25400</wp:posOffset>
                  </wp:positionV>
                  <wp:extent cx="5762625" cy="4305300"/>
                  <wp:effectExtent l="19050" t="0" r="9525" b="0"/>
                  <wp:wrapSquare wrapText="bothSides"/>
                  <wp:docPr id="6"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l="21443" t="21168" r="42013" b="30279"/>
                          <a:stretch>
                            <a:fillRect/>
                          </a:stretch>
                        </pic:blipFill>
                        <pic:spPr bwMode="auto">
                          <a:xfrm>
                            <a:off x="0" y="0"/>
                            <a:ext cx="5762625" cy="4305300"/>
                          </a:xfrm>
                          <a:prstGeom prst="rect">
                            <a:avLst/>
                          </a:prstGeom>
                          <a:noFill/>
                          <a:ln w="9525">
                            <a:noFill/>
                            <a:miter lim="800000"/>
                            <a:headEnd/>
                            <a:tailEnd/>
                          </a:ln>
                        </pic:spPr>
                      </pic:pic>
                    </a:graphicData>
                  </a:graphic>
                </wp:anchor>
              </w:drawing>
            </w:r>
          </w:p>
          <w:p w:rsidR="00715B65" w:rsidRPr="00715B65" w:rsidRDefault="00715B65" w:rsidP="00715B65">
            <w:pPr>
              <w:jc w:val="center"/>
              <w:rPr>
                <w:rFonts w:ascii="Times New Roman" w:hAnsi="Times New Roman" w:cs="Times New Roman"/>
                <w:sz w:val="20"/>
                <w:szCs w:val="20"/>
              </w:rPr>
            </w:pPr>
            <w:r w:rsidRPr="00715B65">
              <w:rPr>
                <w:rFonts w:ascii="Times New Roman" w:hAnsi="Times New Roman" w:cs="Times New Roman"/>
                <w:sz w:val="20"/>
                <w:szCs w:val="20"/>
              </w:rPr>
              <w:t>Рис. 1 Функциональная схема цепи поставок</w:t>
            </w:r>
          </w:p>
          <w:p w:rsidR="00715B65" w:rsidRPr="00715B65" w:rsidRDefault="00715B65" w:rsidP="00715B65">
            <w:pPr>
              <w:jc w:val="center"/>
              <w:rPr>
                <w:rFonts w:ascii="Times New Roman" w:hAnsi="Times New Roman" w:cs="Times New Roman"/>
                <w:sz w:val="20"/>
                <w:szCs w:val="20"/>
              </w:rPr>
            </w:pPr>
          </w:p>
          <w:p w:rsidR="00715B65" w:rsidRPr="00715B65" w:rsidRDefault="00715B65" w:rsidP="00715B65">
            <w:pPr>
              <w:rPr>
                <w:rFonts w:ascii="Times New Roman" w:hAnsi="Times New Roman" w:cs="Times New Roman"/>
                <w:sz w:val="20"/>
                <w:szCs w:val="20"/>
              </w:rPr>
            </w:pPr>
          </w:p>
          <w:p w:rsidR="00DC23C0" w:rsidRDefault="00DC23C0" w:rsidP="00715B65">
            <w:pPr>
              <w:jc w:val="center"/>
              <w:rPr>
                <w:rFonts w:ascii="Times New Roman" w:hAnsi="Times New Roman" w:cs="Times New Roman"/>
                <w:sz w:val="20"/>
                <w:szCs w:val="20"/>
              </w:rPr>
            </w:pPr>
          </w:p>
          <w:p w:rsidR="00DC23C0" w:rsidRDefault="00DC23C0" w:rsidP="00715B65">
            <w:pPr>
              <w:jc w:val="center"/>
              <w:rPr>
                <w:rFonts w:ascii="Times New Roman" w:hAnsi="Times New Roman" w:cs="Times New Roman"/>
                <w:sz w:val="20"/>
                <w:szCs w:val="20"/>
              </w:rPr>
            </w:pPr>
          </w:p>
          <w:p w:rsidR="00DC23C0" w:rsidRDefault="00DC23C0" w:rsidP="00715B65">
            <w:pPr>
              <w:jc w:val="center"/>
              <w:rPr>
                <w:rFonts w:ascii="Times New Roman" w:hAnsi="Times New Roman" w:cs="Times New Roman"/>
                <w:sz w:val="20"/>
                <w:szCs w:val="20"/>
              </w:rPr>
            </w:pPr>
          </w:p>
          <w:p w:rsidR="00DC23C0" w:rsidRDefault="00DC23C0" w:rsidP="00715B65">
            <w:pPr>
              <w:jc w:val="center"/>
              <w:rPr>
                <w:rFonts w:ascii="Times New Roman" w:hAnsi="Times New Roman" w:cs="Times New Roman"/>
                <w:sz w:val="20"/>
                <w:szCs w:val="20"/>
              </w:rPr>
            </w:pPr>
          </w:p>
          <w:p w:rsidR="00DC23C0" w:rsidRDefault="00DC23C0" w:rsidP="00715B65">
            <w:pPr>
              <w:jc w:val="center"/>
              <w:rPr>
                <w:rFonts w:ascii="Times New Roman" w:hAnsi="Times New Roman" w:cs="Times New Roman"/>
                <w:sz w:val="20"/>
                <w:szCs w:val="20"/>
              </w:rPr>
            </w:pPr>
          </w:p>
          <w:p w:rsidR="00DC23C0" w:rsidRDefault="00DC23C0" w:rsidP="00715B65">
            <w:pPr>
              <w:jc w:val="center"/>
              <w:rPr>
                <w:rFonts w:ascii="Times New Roman" w:hAnsi="Times New Roman" w:cs="Times New Roman"/>
                <w:sz w:val="20"/>
                <w:szCs w:val="20"/>
              </w:rPr>
            </w:pPr>
          </w:p>
          <w:p w:rsidR="00DC23C0" w:rsidRDefault="00DC23C0" w:rsidP="00715B65">
            <w:pPr>
              <w:jc w:val="center"/>
              <w:rPr>
                <w:rFonts w:ascii="Times New Roman" w:hAnsi="Times New Roman" w:cs="Times New Roman"/>
                <w:sz w:val="20"/>
                <w:szCs w:val="20"/>
              </w:rPr>
            </w:pPr>
          </w:p>
          <w:p w:rsidR="00715B65" w:rsidRPr="00715B65" w:rsidRDefault="005506D5" w:rsidP="00715B65">
            <w:pPr>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0288" behindDoc="0" locked="0" layoutInCell="1" allowOverlap="1">
                  <wp:simplePos x="0" y="0"/>
                  <wp:positionH relativeFrom="column">
                    <wp:posOffset>181610</wp:posOffset>
                  </wp:positionH>
                  <wp:positionV relativeFrom="paragraph">
                    <wp:posOffset>-1172210</wp:posOffset>
                  </wp:positionV>
                  <wp:extent cx="5762625" cy="1076325"/>
                  <wp:effectExtent l="19050" t="0" r="9525" b="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l="21443" t="75628" r="42013" b="12234"/>
                          <a:stretch>
                            <a:fillRect/>
                          </a:stretch>
                        </pic:blipFill>
                        <pic:spPr bwMode="auto">
                          <a:xfrm>
                            <a:off x="0" y="0"/>
                            <a:ext cx="5762625" cy="1076325"/>
                          </a:xfrm>
                          <a:prstGeom prst="rect">
                            <a:avLst/>
                          </a:prstGeom>
                          <a:noFill/>
                          <a:ln w="9525">
                            <a:noFill/>
                            <a:miter lim="800000"/>
                            <a:headEnd/>
                            <a:tailEnd/>
                          </a:ln>
                        </pic:spPr>
                      </pic:pic>
                    </a:graphicData>
                  </a:graphic>
                </wp:anchor>
              </w:drawing>
            </w:r>
            <w:r w:rsidR="00715B65" w:rsidRPr="00715B65">
              <w:rPr>
                <w:rFonts w:ascii="Times New Roman" w:hAnsi="Times New Roman" w:cs="Times New Roman"/>
                <w:sz w:val="20"/>
                <w:szCs w:val="20"/>
              </w:rPr>
              <w:t>Рис. 2. Структурная схема цепи поставок</w:t>
            </w:r>
          </w:p>
          <w:p w:rsidR="00715B65" w:rsidRPr="00715B65" w:rsidRDefault="00715B65" w:rsidP="00715B65">
            <w:pPr>
              <w:rPr>
                <w:rFonts w:ascii="Times New Roman" w:hAnsi="Times New Roman" w:cs="Times New Roman"/>
                <w:sz w:val="20"/>
                <w:szCs w:val="20"/>
              </w:rPr>
            </w:pPr>
          </w:p>
          <w:p w:rsidR="00715B65" w:rsidRPr="00715B65" w:rsidRDefault="00715B65" w:rsidP="00715B65">
            <w:pPr>
              <w:rPr>
                <w:rFonts w:ascii="Times New Roman" w:hAnsi="Times New Roman" w:cs="Times New Roman"/>
                <w:sz w:val="20"/>
                <w:szCs w:val="20"/>
              </w:rPr>
            </w:pPr>
            <w:r w:rsidRPr="00715B65">
              <w:rPr>
                <w:rFonts w:ascii="Times New Roman" w:hAnsi="Times New Roman" w:cs="Times New Roman"/>
                <w:sz w:val="20"/>
                <w:szCs w:val="20"/>
              </w:rPr>
              <w:t>Таблица. Данные о надежности элементов – контрагентов цепи поставок</w:t>
            </w:r>
          </w:p>
          <w:tbl>
            <w:tblPr>
              <w:tblStyle w:val="a3"/>
              <w:tblW w:w="9918" w:type="dxa"/>
              <w:tblLook w:val="04A0" w:firstRow="1" w:lastRow="0" w:firstColumn="1" w:lastColumn="0" w:noHBand="0" w:noVBand="1"/>
            </w:tblPr>
            <w:tblGrid>
              <w:gridCol w:w="1416"/>
              <w:gridCol w:w="1417"/>
              <w:gridCol w:w="1417"/>
              <w:gridCol w:w="1417"/>
              <w:gridCol w:w="1417"/>
              <w:gridCol w:w="1417"/>
              <w:gridCol w:w="1417"/>
            </w:tblGrid>
            <w:tr w:rsidR="003C7FCF" w:rsidRPr="00715B65" w:rsidTr="008C2991">
              <w:tc>
                <w:tcPr>
                  <w:tcW w:w="1416" w:type="dxa"/>
                </w:tcPr>
                <w:p w:rsidR="00715B65" w:rsidRPr="00715B65" w:rsidRDefault="00715B65" w:rsidP="0099138C">
                  <w:pPr>
                    <w:framePr w:hSpace="180" w:wrap="around" w:vAnchor="text" w:hAnchor="margin" w:x="216" w:y="161"/>
                    <w:rPr>
                      <w:rFonts w:ascii="Times New Roman" w:hAnsi="Times New Roman" w:cs="Times New Roman"/>
                      <w:sz w:val="20"/>
                      <w:szCs w:val="20"/>
                    </w:rPr>
                  </w:pPr>
                  <w:r w:rsidRPr="00715B65">
                    <w:rPr>
                      <w:rFonts w:ascii="Times New Roman" w:hAnsi="Times New Roman" w:cs="Times New Roman"/>
                      <w:sz w:val="20"/>
                      <w:szCs w:val="20"/>
                    </w:rPr>
                    <w:t>№ элемента</w:t>
                  </w:r>
                </w:p>
              </w:tc>
              <w:tc>
                <w:tcPr>
                  <w:tcW w:w="1417" w:type="dxa"/>
                  <w:vAlign w:val="center"/>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1</w:t>
                  </w:r>
                </w:p>
              </w:tc>
              <w:tc>
                <w:tcPr>
                  <w:tcW w:w="1417" w:type="dxa"/>
                  <w:vAlign w:val="center"/>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2</w:t>
                  </w:r>
                </w:p>
              </w:tc>
              <w:tc>
                <w:tcPr>
                  <w:tcW w:w="1417" w:type="dxa"/>
                  <w:vAlign w:val="center"/>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3</w:t>
                  </w:r>
                </w:p>
              </w:tc>
              <w:tc>
                <w:tcPr>
                  <w:tcW w:w="1417" w:type="dxa"/>
                  <w:vAlign w:val="center"/>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4</w:t>
                  </w:r>
                </w:p>
              </w:tc>
              <w:tc>
                <w:tcPr>
                  <w:tcW w:w="1417" w:type="dxa"/>
                  <w:vAlign w:val="center"/>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5</w:t>
                  </w:r>
                </w:p>
              </w:tc>
              <w:tc>
                <w:tcPr>
                  <w:tcW w:w="1417" w:type="dxa"/>
                  <w:vAlign w:val="center"/>
                </w:tcPr>
                <w:p w:rsidR="00715B65" w:rsidRPr="00715B65" w:rsidRDefault="00715B65" w:rsidP="0099138C">
                  <w:pPr>
                    <w:framePr w:hSpace="180" w:wrap="around" w:vAnchor="text" w:hAnchor="margin" w:x="216" w:y="161"/>
                    <w:jc w:val="center"/>
                    <w:rPr>
                      <w:rFonts w:ascii="Times New Roman" w:hAnsi="Times New Roman" w:cs="Times New Roman"/>
                      <w:sz w:val="20"/>
                      <w:szCs w:val="20"/>
                    </w:rPr>
                  </w:pPr>
                  <w:r w:rsidRPr="00715B65">
                    <w:rPr>
                      <w:rFonts w:ascii="Times New Roman" w:hAnsi="Times New Roman" w:cs="Times New Roman"/>
                      <w:sz w:val="20"/>
                      <w:szCs w:val="20"/>
                    </w:rPr>
                    <w:t>6</w:t>
                  </w:r>
                </w:p>
              </w:tc>
            </w:tr>
            <w:tr w:rsidR="003C7FCF" w:rsidRPr="00C90ABE" w:rsidTr="008C2991">
              <w:tc>
                <w:tcPr>
                  <w:tcW w:w="1416" w:type="dxa"/>
                </w:tcPr>
                <w:p w:rsidR="00715B65" w:rsidRPr="00C90ABE" w:rsidRDefault="00715B65" w:rsidP="0099138C">
                  <w:pPr>
                    <w:framePr w:hSpace="180" w:wrap="around" w:vAnchor="text" w:hAnchor="margin" w:x="216" w:y="161"/>
                    <w:rPr>
                      <w:rFonts w:ascii="Times New Roman" w:hAnsi="Times New Roman" w:cs="Times New Roman"/>
                      <w:sz w:val="20"/>
                      <w:szCs w:val="20"/>
                    </w:rPr>
                  </w:pPr>
                  <w:r w:rsidRPr="00C90ABE">
                    <w:rPr>
                      <w:rFonts w:ascii="Times New Roman" w:hAnsi="Times New Roman" w:cs="Times New Roman"/>
                      <w:sz w:val="20"/>
                      <w:szCs w:val="20"/>
                    </w:rPr>
                    <w:t>Вероятность</w:t>
                  </w:r>
                </w:p>
              </w:tc>
              <w:tc>
                <w:tcPr>
                  <w:tcW w:w="1417" w:type="dxa"/>
                  <w:vAlign w:val="center"/>
                </w:tcPr>
                <w:p w:rsidR="00715B65" w:rsidRPr="00C90ABE" w:rsidRDefault="00715B65" w:rsidP="0099138C">
                  <w:pPr>
                    <w:framePr w:hSpace="180" w:wrap="around" w:vAnchor="text" w:hAnchor="margin" w:x="216" w:y="161"/>
                    <w:jc w:val="center"/>
                    <w:rPr>
                      <w:rFonts w:ascii="Times New Roman" w:hAnsi="Times New Roman" w:cs="Times New Roman"/>
                      <w:sz w:val="20"/>
                      <w:szCs w:val="20"/>
                    </w:rPr>
                  </w:pPr>
                  <w:r>
                    <w:rPr>
                      <w:rFonts w:ascii="Times New Roman" w:hAnsi="Times New Roman" w:cs="Times New Roman"/>
                      <w:sz w:val="20"/>
                      <w:szCs w:val="20"/>
                    </w:rPr>
                    <w:t>0,90</w:t>
                  </w:r>
                </w:p>
              </w:tc>
              <w:tc>
                <w:tcPr>
                  <w:tcW w:w="1417" w:type="dxa"/>
                  <w:vAlign w:val="center"/>
                </w:tcPr>
                <w:p w:rsidR="00715B65" w:rsidRPr="00C90ABE" w:rsidRDefault="00715B65" w:rsidP="0099138C">
                  <w:pPr>
                    <w:framePr w:hSpace="180" w:wrap="around" w:vAnchor="text" w:hAnchor="margin" w:x="216" w:y="161"/>
                    <w:jc w:val="center"/>
                    <w:rPr>
                      <w:rFonts w:ascii="Times New Roman" w:hAnsi="Times New Roman" w:cs="Times New Roman"/>
                      <w:sz w:val="20"/>
                      <w:szCs w:val="20"/>
                    </w:rPr>
                  </w:pPr>
                  <w:r>
                    <w:rPr>
                      <w:rFonts w:ascii="Times New Roman" w:hAnsi="Times New Roman" w:cs="Times New Roman"/>
                      <w:sz w:val="20"/>
                      <w:szCs w:val="20"/>
                    </w:rPr>
                    <w:t>0,85</w:t>
                  </w:r>
                </w:p>
              </w:tc>
              <w:tc>
                <w:tcPr>
                  <w:tcW w:w="1417" w:type="dxa"/>
                  <w:vAlign w:val="center"/>
                </w:tcPr>
                <w:p w:rsidR="00715B65" w:rsidRPr="00C90ABE" w:rsidRDefault="00715B65" w:rsidP="0099138C">
                  <w:pPr>
                    <w:framePr w:hSpace="180" w:wrap="around" w:vAnchor="text" w:hAnchor="margin" w:x="216" w:y="161"/>
                    <w:jc w:val="center"/>
                    <w:rPr>
                      <w:rFonts w:ascii="Times New Roman" w:hAnsi="Times New Roman" w:cs="Times New Roman"/>
                      <w:sz w:val="20"/>
                      <w:szCs w:val="20"/>
                    </w:rPr>
                  </w:pPr>
                  <w:r>
                    <w:rPr>
                      <w:rFonts w:ascii="Times New Roman" w:hAnsi="Times New Roman" w:cs="Times New Roman"/>
                      <w:sz w:val="20"/>
                      <w:szCs w:val="20"/>
                    </w:rPr>
                    <w:t>0,75</w:t>
                  </w:r>
                </w:p>
              </w:tc>
              <w:tc>
                <w:tcPr>
                  <w:tcW w:w="1417" w:type="dxa"/>
                  <w:vAlign w:val="center"/>
                </w:tcPr>
                <w:p w:rsidR="00715B65" w:rsidRPr="00C90ABE" w:rsidRDefault="00715B65" w:rsidP="0099138C">
                  <w:pPr>
                    <w:framePr w:hSpace="180" w:wrap="around" w:vAnchor="text" w:hAnchor="margin" w:x="216" w:y="161"/>
                    <w:jc w:val="center"/>
                    <w:rPr>
                      <w:rFonts w:ascii="Times New Roman" w:hAnsi="Times New Roman" w:cs="Times New Roman"/>
                      <w:sz w:val="20"/>
                      <w:szCs w:val="20"/>
                    </w:rPr>
                  </w:pPr>
                  <w:r>
                    <w:rPr>
                      <w:rFonts w:ascii="Times New Roman" w:hAnsi="Times New Roman" w:cs="Times New Roman"/>
                      <w:sz w:val="20"/>
                      <w:szCs w:val="20"/>
                    </w:rPr>
                    <w:t>0,98</w:t>
                  </w:r>
                </w:p>
              </w:tc>
              <w:tc>
                <w:tcPr>
                  <w:tcW w:w="1417" w:type="dxa"/>
                  <w:vAlign w:val="center"/>
                </w:tcPr>
                <w:p w:rsidR="00715B65" w:rsidRPr="00C90ABE" w:rsidRDefault="00715B65" w:rsidP="0099138C">
                  <w:pPr>
                    <w:framePr w:hSpace="180" w:wrap="around" w:vAnchor="text" w:hAnchor="margin" w:x="216" w:y="161"/>
                    <w:jc w:val="center"/>
                    <w:rPr>
                      <w:rFonts w:ascii="Times New Roman" w:hAnsi="Times New Roman" w:cs="Times New Roman"/>
                      <w:sz w:val="20"/>
                      <w:szCs w:val="20"/>
                    </w:rPr>
                  </w:pPr>
                  <w:r>
                    <w:rPr>
                      <w:rFonts w:ascii="Times New Roman" w:hAnsi="Times New Roman" w:cs="Times New Roman"/>
                      <w:sz w:val="20"/>
                      <w:szCs w:val="20"/>
                    </w:rPr>
                    <w:t>0,80</w:t>
                  </w:r>
                </w:p>
              </w:tc>
              <w:tc>
                <w:tcPr>
                  <w:tcW w:w="1417" w:type="dxa"/>
                  <w:vAlign w:val="center"/>
                </w:tcPr>
                <w:p w:rsidR="00715B65" w:rsidRPr="00C90ABE" w:rsidRDefault="00715B65" w:rsidP="0099138C">
                  <w:pPr>
                    <w:framePr w:hSpace="180" w:wrap="around" w:vAnchor="text" w:hAnchor="margin" w:x="216" w:y="161"/>
                    <w:jc w:val="center"/>
                    <w:rPr>
                      <w:rFonts w:ascii="Times New Roman" w:hAnsi="Times New Roman" w:cs="Times New Roman"/>
                      <w:sz w:val="20"/>
                      <w:szCs w:val="20"/>
                    </w:rPr>
                  </w:pPr>
                  <w:r>
                    <w:rPr>
                      <w:rFonts w:ascii="Times New Roman" w:hAnsi="Times New Roman" w:cs="Times New Roman"/>
                      <w:sz w:val="20"/>
                      <w:szCs w:val="20"/>
                    </w:rPr>
                    <w:t>0,92</w:t>
                  </w:r>
                </w:p>
              </w:tc>
            </w:tr>
          </w:tbl>
          <w:p w:rsidR="00DC23C0" w:rsidRDefault="00DC23C0"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4F7AA5" w:rsidRDefault="004F7AA5" w:rsidP="00523F42">
            <w:pPr>
              <w:jc w:val="both"/>
              <w:rPr>
                <w:rFonts w:ascii="Times New Roman" w:eastAsia="Times New Roman" w:hAnsi="Times New Roman" w:cs="Times New Roman"/>
                <w:sz w:val="20"/>
                <w:szCs w:val="20"/>
              </w:rPr>
            </w:pPr>
          </w:p>
          <w:p w:rsidR="005866D5" w:rsidRPr="005866D5" w:rsidRDefault="005866D5" w:rsidP="00523F42">
            <w:pPr>
              <w:jc w:val="both"/>
              <w:rPr>
                <w:rFonts w:ascii="Times New Roman" w:eastAsia="Times New Roman" w:hAnsi="Times New Roman" w:cs="Times New Roman"/>
                <w:sz w:val="4"/>
                <w:szCs w:val="4"/>
              </w:rPr>
            </w:pPr>
          </w:p>
          <w:p w:rsidR="004F7AA5" w:rsidRPr="004F7AA5" w:rsidRDefault="004F7AA5" w:rsidP="00523F42">
            <w:pPr>
              <w:jc w:val="both"/>
              <w:rPr>
                <w:rFonts w:ascii="Times New Roman" w:eastAsia="Times New Roman" w:hAnsi="Times New Roman" w:cs="Times New Roman"/>
                <w:sz w:val="4"/>
                <w:szCs w:val="4"/>
              </w:rPr>
            </w:pPr>
          </w:p>
        </w:tc>
      </w:tr>
    </w:tbl>
    <w:p w:rsidR="00A813CC" w:rsidRPr="00A87625" w:rsidRDefault="00A813CC" w:rsidP="00A813CC">
      <w:pPr>
        <w:spacing w:after="0" w:line="240" w:lineRule="auto"/>
        <w:ind w:firstLine="709"/>
        <w:jc w:val="both"/>
        <w:rPr>
          <w:rFonts w:ascii="Times New Roman" w:eastAsia="Times New Roman" w:hAnsi="Times New Roman"/>
          <w:bCs/>
          <w:iCs/>
          <w:sz w:val="24"/>
          <w:szCs w:val="24"/>
        </w:rPr>
      </w:pPr>
      <w:r w:rsidRPr="00A87625">
        <w:rPr>
          <w:rFonts w:ascii="Times New Roman" w:eastAsia="Times New Roman" w:hAnsi="Times New Roman"/>
          <w:bCs/>
          <w:iCs/>
          <w:sz w:val="24"/>
          <w:szCs w:val="24"/>
        </w:rPr>
        <w:lastRenderedPageBreak/>
        <w:t>2.3.  Перечень вопросов для подготовки обучающихся к промежуточной аттестации</w:t>
      </w:r>
    </w:p>
    <w:p w:rsidR="000A4BD8" w:rsidRPr="00A87625" w:rsidRDefault="000A4BD8" w:rsidP="000A4BD8">
      <w:pPr>
        <w:tabs>
          <w:tab w:val="left" w:pos="2295"/>
        </w:tabs>
        <w:spacing w:after="0" w:line="240" w:lineRule="auto"/>
        <w:jc w:val="center"/>
        <w:rPr>
          <w:rFonts w:ascii="Times New Roman" w:hAnsi="Times New Roman" w:cs="Times New Roman"/>
          <w:b/>
          <w:i/>
        </w:rPr>
      </w:pPr>
    </w:p>
    <w:p w:rsidR="000A4BD8" w:rsidRPr="00965F1D" w:rsidRDefault="000A4BD8" w:rsidP="00965F1D">
      <w:pPr>
        <w:tabs>
          <w:tab w:val="left" w:pos="2295"/>
        </w:tabs>
        <w:spacing w:after="0" w:line="240" w:lineRule="auto"/>
        <w:jc w:val="center"/>
        <w:rPr>
          <w:rFonts w:ascii="Times New Roman" w:hAnsi="Times New Roman" w:cs="Times New Roman"/>
          <w:b/>
          <w:i/>
        </w:rPr>
      </w:pPr>
      <w:r w:rsidRPr="00A87625">
        <w:rPr>
          <w:rFonts w:ascii="Times New Roman" w:hAnsi="Times New Roman" w:cs="Times New Roman"/>
          <w:b/>
          <w:i/>
        </w:rPr>
        <w:t>Вопросы к зачету</w:t>
      </w:r>
      <w:r w:rsidR="00A93638">
        <w:rPr>
          <w:rFonts w:ascii="Times New Roman" w:hAnsi="Times New Roman" w:cs="Times New Roman"/>
          <w:b/>
          <w:i/>
        </w:rPr>
        <w:t xml:space="preserve"> с оценкой</w:t>
      </w:r>
    </w:p>
    <w:p w:rsidR="004253C9" w:rsidRPr="00965F1D" w:rsidRDefault="004253C9" w:rsidP="004253C9">
      <w:pPr>
        <w:tabs>
          <w:tab w:val="left" w:pos="2295"/>
        </w:tabs>
        <w:spacing w:after="0" w:line="240" w:lineRule="auto"/>
        <w:jc w:val="both"/>
        <w:rPr>
          <w:rFonts w:ascii="Times New Roman" w:hAnsi="Times New Roman" w:cs="Times New Roman"/>
          <w:b/>
          <w:i/>
        </w:rPr>
      </w:pPr>
    </w:p>
    <w:p w:rsidR="009B53C1" w:rsidRPr="00962ED1" w:rsidRDefault="009B53C1" w:rsidP="009B53C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Формы управления цепями поставок</w:t>
      </w:r>
    </w:p>
    <w:p w:rsidR="009B53C1" w:rsidRPr="00962ED1" w:rsidRDefault="009B53C1" w:rsidP="009B53C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Понятие эффективно</w:t>
      </w:r>
      <w:r>
        <w:rPr>
          <w:rFonts w:ascii="Times New Roman" w:hAnsi="Times New Roman" w:cs="Times New Roman"/>
          <w:sz w:val="20"/>
          <w:szCs w:val="20"/>
        </w:rPr>
        <w:t>сти управления цепями поставок</w:t>
      </w:r>
    </w:p>
    <w:p w:rsidR="00962ED1" w:rsidRPr="00962ED1" w:rsidRDefault="00962ED1" w:rsidP="00962ED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Сущность</w:t>
      </w:r>
      <w:r w:rsidR="00594100">
        <w:rPr>
          <w:rFonts w:ascii="Times New Roman" w:hAnsi="Times New Roman" w:cs="Times New Roman"/>
          <w:sz w:val="20"/>
          <w:szCs w:val="20"/>
        </w:rPr>
        <w:t>, цели и задачи управления цепями поставок</w:t>
      </w:r>
    </w:p>
    <w:p w:rsidR="00962ED1" w:rsidRPr="00962ED1" w:rsidRDefault="00962ED1" w:rsidP="00962ED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Взаимосвязь логистики и управления цепями поставок</w:t>
      </w:r>
    </w:p>
    <w:p w:rsidR="009B53C1" w:rsidRPr="00962ED1" w:rsidRDefault="009B53C1" w:rsidP="009B53C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Этапы формирования теории </w:t>
      </w:r>
      <w:r>
        <w:rPr>
          <w:rFonts w:ascii="Times New Roman" w:hAnsi="Times New Roman" w:cs="Times New Roman"/>
          <w:sz w:val="20"/>
          <w:szCs w:val="20"/>
        </w:rPr>
        <w:t>управления цепями</w:t>
      </w:r>
      <w:r w:rsidRPr="00962ED1">
        <w:rPr>
          <w:rFonts w:ascii="Times New Roman" w:hAnsi="Times New Roman" w:cs="Times New Roman"/>
          <w:sz w:val="20"/>
          <w:szCs w:val="20"/>
        </w:rPr>
        <w:t xml:space="preserve"> поставок</w:t>
      </w:r>
    </w:p>
    <w:p w:rsidR="00793A91" w:rsidRPr="00962ED1" w:rsidRDefault="00793A91" w:rsidP="00793A9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Проблемы внедрения управл</w:t>
      </w:r>
      <w:r>
        <w:rPr>
          <w:rFonts w:ascii="Times New Roman" w:hAnsi="Times New Roman" w:cs="Times New Roman"/>
          <w:sz w:val="20"/>
          <w:szCs w:val="20"/>
        </w:rPr>
        <w:t>ения адаптивными цепями поставок</w:t>
      </w:r>
    </w:p>
    <w:p w:rsidR="00793A91" w:rsidRPr="00962ED1" w:rsidRDefault="00793A91" w:rsidP="00793A9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Основные этапы построения системы управления цепями поставок </w:t>
      </w:r>
    </w:p>
    <w:p w:rsidR="00793A91" w:rsidRPr="00962ED1" w:rsidRDefault="00793A91" w:rsidP="00793A9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Инструменты решения задач управления цепями поставок, их виды</w:t>
      </w:r>
    </w:p>
    <w:p w:rsidR="002C23ED" w:rsidRPr="00962ED1" w:rsidRDefault="002C23ED" w:rsidP="002C23ED">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Сущность и технологии координаци</w:t>
      </w:r>
      <w:r>
        <w:rPr>
          <w:rFonts w:ascii="Times New Roman" w:hAnsi="Times New Roman" w:cs="Times New Roman"/>
          <w:sz w:val="20"/>
          <w:szCs w:val="20"/>
        </w:rPr>
        <w:t>и в управлении цепями поставок</w:t>
      </w:r>
    </w:p>
    <w:p w:rsidR="00793A91" w:rsidRPr="00962ED1" w:rsidRDefault="00793A91" w:rsidP="00793A9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Роль и виды информационных технологий в управлении цепями поставок</w:t>
      </w:r>
    </w:p>
    <w:p w:rsidR="00962ED1" w:rsidRPr="00962ED1" w:rsidRDefault="00962ED1" w:rsidP="00962ED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Тактический уровень принятия решений при управлении цепями поставок</w:t>
      </w:r>
    </w:p>
    <w:p w:rsidR="00793A91" w:rsidRPr="00962ED1" w:rsidRDefault="00793A91" w:rsidP="00793A9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Стратегический уровень принятия решений в управлении цепями поставок</w:t>
      </w:r>
    </w:p>
    <w:p w:rsidR="00962ED1" w:rsidRPr="00962ED1" w:rsidRDefault="00962ED1" w:rsidP="00962ED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Операционный уровень принятия решений при управлении цепями поставок</w:t>
      </w:r>
    </w:p>
    <w:p w:rsidR="00836861" w:rsidRPr="00962ED1" w:rsidRDefault="00836861" w:rsidP="0083686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Построение системы управления цепями поставок в </w:t>
      </w:r>
      <w:proofErr w:type="spellStart"/>
      <w:r w:rsidRPr="00962ED1">
        <w:rPr>
          <w:rFonts w:ascii="Times New Roman" w:hAnsi="Times New Roman" w:cs="Times New Roman"/>
          <w:sz w:val="20"/>
          <w:szCs w:val="20"/>
        </w:rPr>
        <w:t>субконтрактин</w:t>
      </w:r>
      <w:r w:rsidR="00793A91">
        <w:rPr>
          <w:rFonts w:ascii="Times New Roman" w:hAnsi="Times New Roman" w:cs="Times New Roman"/>
          <w:sz w:val="20"/>
          <w:szCs w:val="20"/>
        </w:rPr>
        <w:t>говой</w:t>
      </w:r>
      <w:proofErr w:type="spellEnd"/>
      <w:r w:rsidR="00793A91">
        <w:rPr>
          <w:rFonts w:ascii="Times New Roman" w:hAnsi="Times New Roman" w:cs="Times New Roman"/>
          <w:sz w:val="20"/>
          <w:szCs w:val="20"/>
        </w:rPr>
        <w:t xml:space="preserve"> сети</w:t>
      </w:r>
    </w:p>
    <w:p w:rsidR="00793A91" w:rsidRPr="00962ED1" w:rsidRDefault="00793A91" w:rsidP="00793A9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Бизнес-процессы управления цепями поставок и их оптимизация: основные понятия</w:t>
      </w:r>
    </w:p>
    <w:p w:rsidR="00836861" w:rsidRPr="00962ED1" w:rsidRDefault="00836861" w:rsidP="0083686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Основные концепции поддержки принятия решений при управлении цепями поставок</w:t>
      </w:r>
    </w:p>
    <w:p w:rsidR="00836861" w:rsidRPr="00962ED1" w:rsidRDefault="00836861" w:rsidP="0083686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Классификация стратегий интегрированного управления и координации цепей поставок</w:t>
      </w:r>
    </w:p>
    <w:p w:rsidR="006B74A4" w:rsidRPr="00962ED1" w:rsidRDefault="006B74A4" w:rsidP="006B74A4">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Повышение эффективности бизнеса на основе построения системы управления цепями поставок </w:t>
      </w:r>
    </w:p>
    <w:p w:rsidR="006B74A4" w:rsidRPr="00962ED1" w:rsidRDefault="006B74A4" w:rsidP="006B74A4">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Изменение организационного видения бизнеса как начало построения системы управления цепями поставок</w:t>
      </w:r>
    </w:p>
    <w:p w:rsidR="003831F6" w:rsidRPr="00962ED1" w:rsidRDefault="003831F6" w:rsidP="003831F6">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Методы принятия решений по управлению цепями поставок в условиях неопределенности (методология MARINA)</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Понятие гибких цепей </w:t>
      </w:r>
      <w:r>
        <w:rPr>
          <w:rFonts w:ascii="Times New Roman" w:hAnsi="Times New Roman" w:cs="Times New Roman"/>
          <w:sz w:val="20"/>
          <w:szCs w:val="20"/>
        </w:rPr>
        <w:t>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Анализ и </w:t>
      </w:r>
      <w:proofErr w:type="spellStart"/>
      <w:r w:rsidRPr="00962ED1">
        <w:rPr>
          <w:rFonts w:ascii="Times New Roman" w:hAnsi="Times New Roman" w:cs="Times New Roman"/>
          <w:sz w:val="20"/>
          <w:szCs w:val="20"/>
        </w:rPr>
        <w:t>контроллинг</w:t>
      </w:r>
      <w:proofErr w:type="spellEnd"/>
      <w:r w:rsidRPr="00962ED1">
        <w:rPr>
          <w:rFonts w:ascii="Times New Roman" w:hAnsi="Times New Roman" w:cs="Times New Roman"/>
          <w:sz w:val="20"/>
          <w:szCs w:val="20"/>
        </w:rPr>
        <w:t xml:space="preserve"> цепей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Стандарты безопасности цепей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Понятие </w:t>
      </w:r>
      <w:r>
        <w:rPr>
          <w:rFonts w:ascii="Times New Roman" w:hAnsi="Times New Roman" w:cs="Times New Roman"/>
          <w:sz w:val="20"/>
          <w:szCs w:val="20"/>
        </w:rPr>
        <w:t>и причины риска в цепях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Идентификация и описание цепей поставок </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Pr>
          <w:rFonts w:ascii="Times New Roman" w:hAnsi="Times New Roman" w:cs="Times New Roman"/>
          <w:sz w:val="20"/>
          <w:szCs w:val="20"/>
        </w:rPr>
        <w:t>Выбор стратегии координации в цепях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Показатели оценки эффективности цепей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Значение информации, ин- </w:t>
      </w:r>
      <w:r>
        <w:rPr>
          <w:rFonts w:ascii="Times New Roman" w:hAnsi="Times New Roman" w:cs="Times New Roman"/>
          <w:sz w:val="20"/>
          <w:szCs w:val="20"/>
        </w:rPr>
        <w:t>и аутсорсинга в цепях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Основы концепции и сущ</w:t>
      </w:r>
      <w:r>
        <w:rPr>
          <w:rFonts w:ascii="Times New Roman" w:hAnsi="Times New Roman" w:cs="Times New Roman"/>
          <w:sz w:val="20"/>
          <w:szCs w:val="20"/>
        </w:rPr>
        <w:t>ность адаптивных цепей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Шансы и риски стратегии взаимодействия в цепях поставок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Основы построения интегрированных моделей цепей поставок </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Сущность управления долгоср</w:t>
      </w:r>
      <w:r>
        <w:rPr>
          <w:rFonts w:ascii="Times New Roman" w:hAnsi="Times New Roman" w:cs="Times New Roman"/>
          <w:sz w:val="20"/>
          <w:szCs w:val="20"/>
        </w:rPr>
        <w:t>очным развитием цепей поставок</w:t>
      </w:r>
    </w:p>
    <w:p w:rsidR="00507BAB" w:rsidRPr="00962ED1" w:rsidRDefault="00507BAB" w:rsidP="00507BAB">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Понятие структурно-функционального резерва адаптивных цепей поста</w:t>
      </w:r>
      <w:r>
        <w:rPr>
          <w:rFonts w:ascii="Times New Roman" w:hAnsi="Times New Roman" w:cs="Times New Roman"/>
          <w:sz w:val="20"/>
          <w:szCs w:val="20"/>
        </w:rPr>
        <w:t>вок</w:t>
      </w:r>
    </w:p>
    <w:p w:rsidR="005330C3" w:rsidRPr="00962ED1" w:rsidRDefault="005330C3" w:rsidP="005330C3">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Сущность и элементы концепции комплексной безопасности цепей п</w:t>
      </w:r>
      <w:r>
        <w:rPr>
          <w:rFonts w:ascii="Times New Roman" w:hAnsi="Times New Roman" w:cs="Times New Roman"/>
          <w:sz w:val="20"/>
          <w:szCs w:val="20"/>
        </w:rPr>
        <w:t>оставок</w:t>
      </w:r>
    </w:p>
    <w:p w:rsidR="00543CE9" w:rsidRPr="00962ED1" w:rsidRDefault="00543CE9" w:rsidP="00543CE9">
      <w:pPr>
        <w:pStyle w:val="Default"/>
        <w:numPr>
          <w:ilvl w:val="0"/>
          <w:numId w:val="16"/>
        </w:numPr>
        <w:tabs>
          <w:tab w:val="left" w:pos="567"/>
        </w:tabs>
        <w:ind w:left="0" w:firstLine="0"/>
        <w:jc w:val="both"/>
        <w:rPr>
          <w:rFonts w:ascii="Times New Roman" w:hAnsi="Times New Roman" w:cs="Times New Roman"/>
          <w:sz w:val="20"/>
          <w:szCs w:val="20"/>
        </w:rPr>
      </w:pPr>
      <w:r>
        <w:rPr>
          <w:rFonts w:ascii="Times New Roman" w:hAnsi="Times New Roman" w:cs="Times New Roman"/>
          <w:sz w:val="20"/>
          <w:szCs w:val="20"/>
        </w:rPr>
        <w:t>Понятие цепи поставок,</w:t>
      </w:r>
      <w:r w:rsidRPr="00962ED1">
        <w:rPr>
          <w:rFonts w:ascii="Times New Roman" w:hAnsi="Times New Roman" w:cs="Times New Roman"/>
          <w:sz w:val="20"/>
          <w:szCs w:val="20"/>
        </w:rPr>
        <w:t xml:space="preserve"> </w:t>
      </w:r>
      <w:r>
        <w:rPr>
          <w:rFonts w:ascii="Times New Roman" w:hAnsi="Times New Roman" w:cs="Times New Roman"/>
          <w:sz w:val="20"/>
          <w:szCs w:val="20"/>
        </w:rPr>
        <w:t>м</w:t>
      </w:r>
      <w:r w:rsidRPr="00962ED1">
        <w:rPr>
          <w:rFonts w:ascii="Times New Roman" w:hAnsi="Times New Roman" w:cs="Times New Roman"/>
          <w:sz w:val="20"/>
          <w:szCs w:val="20"/>
        </w:rPr>
        <w:t>есто цепи поставок в системе производства и сбыта</w:t>
      </w:r>
    </w:p>
    <w:p w:rsidR="00962ED1" w:rsidRPr="00962ED1" w:rsidRDefault="00962ED1" w:rsidP="00962ED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 xml:space="preserve">Неопределенностью в </w:t>
      </w:r>
      <w:r w:rsidR="00572D34">
        <w:rPr>
          <w:rFonts w:ascii="Times New Roman" w:hAnsi="Times New Roman" w:cs="Times New Roman"/>
          <w:sz w:val="20"/>
          <w:szCs w:val="20"/>
        </w:rPr>
        <w:t>цепях поставок. Способы уменьшения</w:t>
      </w:r>
      <w:r w:rsidRPr="00962ED1">
        <w:rPr>
          <w:rFonts w:ascii="Times New Roman" w:hAnsi="Times New Roman" w:cs="Times New Roman"/>
          <w:sz w:val="20"/>
          <w:szCs w:val="20"/>
        </w:rPr>
        <w:t xml:space="preserve"> этой неопределенности</w:t>
      </w:r>
    </w:p>
    <w:p w:rsidR="00B07E61" w:rsidRPr="00962ED1" w:rsidRDefault="00B07E61" w:rsidP="00B07E61">
      <w:pPr>
        <w:pStyle w:val="Default"/>
        <w:numPr>
          <w:ilvl w:val="0"/>
          <w:numId w:val="16"/>
        </w:numPr>
        <w:tabs>
          <w:tab w:val="left" w:pos="567"/>
        </w:tabs>
        <w:ind w:left="0" w:firstLine="0"/>
        <w:jc w:val="both"/>
        <w:rPr>
          <w:rFonts w:ascii="Times New Roman" w:hAnsi="Times New Roman" w:cs="Times New Roman"/>
          <w:sz w:val="20"/>
          <w:szCs w:val="20"/>
        </w:rPr>
      </w:pPr>
      <w:proofErr w:type="spellStart"/>
      <w:r w:rsidRPr="00962ED1">
        <w:rPr>
          <w:rFonts w:ascii="Times New Roman" w:hAnsi="Times New Roman" w:cs="Times New Roman"/>
          <w:sz w:val="20"/>
          <w:szCs w:val="20"/>
        </w:rPr>
        <w:t>SCMo</w:t>
      </w:r>
      <w:proofErr w:type="spellEnd"/>
      <w:r w:rsidRPr="00962ED1">
        <w:rPr>
          <w:rFonts w:ascii="Times New Roman" w:hAnsi="Times New Roman" w:cs="Times New Roman"/>
          <w:sz w:val="20"/>
          <w:szCs w:val="20"/>
        </w:rPr>
        <w:t>-системы</w:t>
      </w:r>
      <w:r>
        <w:rPr>
          <w:rFonts w:ascii="Times New Roman" w:hAnsi="Times New Roman" w:cs="Times New Roman"/>
          <w:sz w:val="20"/>
          <w:szCs w:val="20"/>
        </w:rPr>
        <w:t xml:space="preserve"> как с</w:t>
      </w:r>
      <w:r w:rsidRPr="00962ED1">
        <w:rPr>
          <w:rFonts w:ascii="Times New Roman" w:hAnsi="Times New Roman" w:cs="Times New Roman"/>
          <w:sz w:val="20"/>
          <w:szCs w:val="20"/>
        </w:rPr>
        <w:t>овременные информационные технологии мониторинга цепей поставок</w:t>
      </w:r>
    </w:p>
    <w:p w:rsidR="00962ED1" w:rsidRPr="00962ED1" w:rsidRDefault="00C04FFF" w:rsidP="00962ED1">
      <w:pPr>
        <w:pStyle w:val="Default"/>
        <w:numPr>
          <w:ilvl w:val="0"/>
          <w:numId w:val="16"/>
        </w:numPr>
        <w:tabs>
          <w:tab w:val="left" w:pos="567"/>
        </w:tabs>
        <w:ind w:left="0" w:firstLine="0"/>
        <w:jc w:val="both"/>
        <w:rPr>
          <w:rFonts w:ascii="Times New Roman" w:hAnsi="Times New Roman" w:cs="Times New Roman"/>
          <w:sz w:val="20"/>
          <w:szCs w:val="20"/>
        </w:rPr>
      </w:pPr>
      <w:r>
        <w:rPr>
          <w:rFonts w:ascii="Times New Roman" w:hAnsi="Times New Roman" w:cs="Times New Roman"/>
          <w:sz w:val="20"/>
          <w:szCs w:val="20"/>
        </w:rPr>
        <w:t>SCEM-системы как с</w:t>
      </w:r>
      <w:r w:rsidRPr="00962ED1">
        <w:rPr>
          <w:rFonts w:ascii="Times New Roman" w:hAnsi="Times New Roman" w:cs="Times New Roman"/>
          <w:sz w:val="20"/>
          <w:szCs w:val="20"/>
        </w:rPr>
        <w:t>овременные информационные технологии мониторинга цепей поста</w:t>
      </w:r>
      <w:r>
        <w:rPr>
          <w:rFonts w:ascii="Times New Roman" w:hAnsi="Times New Roman" w:cs="Times New Roman"/>
          <w:sz w:val="20"/>
          <w:szCs w:val="20"/>
        </w:rPr>
        <w:t>вок</w:t>
      </w:r>
    </w:p>
    <w:p w:rsidR="00962ED1" w:rsidRPr="00962ED1" w:rsidRDefault="00962ED1" w:rsidP="00962ED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Основные положения методологии комплексного междисциплинарного моделирования цепей поставок DIMA</w:t>
      </w:r>
    </w:p>
    <w:p w:rsidR="00962ED1" w:rsidRPr="00962ED1" w:rsidRDefault="00962ED1" w:rsidP="00962ED1">
      <w:pPr>
        <w:pStyle w:val="Default"/>
        <w:numPr>
          <w:ilvl w:val="0"/>
          <w:numId w:val="16"/>
        </w:numPr>
        <w:tabs>
          <w:tab w:val="left" w:pos="567"/>
        </w:tabs>
        <w:ind w:left="0" w:firstLine="0"/>
        <w:jc w:val="both"/>
        <w:rPr>
          <w:rFonts w:ascii="Times New Roman" w:hAnsi="Times New Roman" w:cs="Times New Roman"/>
          <w:sz w:val="20"/>
          <w:szCs w:val="20"/>
        </w:rPr>
      </w:pPr>
      <w:r w:rsidRPr="00962ED1">
        <w:rPr>
          <w:rFonts w:ascii="Times New Roman" w:hAnsi="Times New Roman" w:cs="Times New Roman"/>
          <w:sz w:val="20"/>
          <w:szCs w:val="20"/>
        </w:rPr>
        <w:t>Основы концепции эффективности и устойчивости цепей поставок в условиях неопределенности (концепция STREAM)</w:t>
      </w: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962ED1" w:rsidRDefault="00962ED1"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C04FFF" w:rsidRDefault="00C04FFF" w:rsidP="008A1B3A">
      <w:pPr>
        <w:widowControl w:val="0"/>
        <w:autoSpaceDE w:val="0"/>
        <w:autoSpaceDN w:val="0"/>
        <w:adjustRightInd w:val="0"/>
        <w:spacing w:after="0" w:line="218" w:lineRule="exact"/>
        <w:ind w:left="15" w:right="15"/>
        <w:rPr>
          <w:rFonts w:ascii="Times New Roman" w:hAnsi="Times New Roman" w:cs="Times New Roman"/>
          <w:sz w:val="24"/>
          <w:szCs w:val="24"/>
          <w:u w:val="single"/>
        </w:rPr>
      </w:pPr>
    </w:p>
    <w:p w:rsidR="00A813CC" w:rsidRPr="00BC79A0" w:rsidRDefault="00A813CC" w:rsidP="00A813CC">
      <w:pPr>
        <w:spacing w:after="0" w:line="240" w:lineRule="auto"/>
        <w:jc w:val="center"/>
        <w:rPr>
          <w:rFonts w:ascii="Times New Roman" w:hAnsi="Times New Roman"/>
          <w:b/>
          <w:color w:val="000000"/>
        </w:rPr>
      </w:pPr>
      <w:r w:rsidRPr="00BC79A0">
        <w:rPr>
          <w:rFonts w:ascii="Times New Roman" w:hAnsi="Times New Roman"/>
          <w:b/>
          <w:color w:val="000000"/>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A813CC" w:rsidRPr="00BC79A0" w:rsidRDefault="00A813CC" w:rsidP="00A813CC">
      <w:pPr>
        <w:spacing w:after="0" w:line="240" w:lineRule="auto"/>
        <w:jc w:val="center"/>
        <w:rPr>
          <w:rFonts w:ascii="Times New Roman" w:eastAsia="Times New Roman" w:hAnsi="Times New Roman"/>
          <w:b/>
        </w:rPr>
      </w:pPr>
    </w:p>
    <w:p w:rsidR="00A813CC" w:rsidRPr="00BC79A0" w:rsidRDefault="00A813CC" w:rsidP="00A813CC">
      <w:pPr>
        <w:spacing w:after="0" w:line="240" w:lineRule="auto"/>
        <w:jc w:val="center"/>
        <w:rPr>
          <w:rFonts w:ascii="Times New Roman" w:eastAsia="Times New Roman" w:hAnsi="Times New Roman"/>
          <w:b/>
        </w:rPr>
      </w:pPr>
      <w:r w:rsidRPr="00BC79A0">
        <w:rPr>
          <w:rFonts w:ascii="Times New Roman" w:eastAsia="Times New Roman" w:hAnsi="Times New Roman"/>
          <w:b/>
        </w:rPr>
        <w:t>Критерии формирования оценок по ответам на вопросы, выполнению тестовых заданий</w:t>
      </w:r>
    </w:p>
    <w:p w:rsidR="00A813CC" w:rsidRPr="00BC79A0" w:rsidRDefault="00A813CC" w:rsidP="00A813CC">
      <w:pPr>
        <w:spacing w:after="0" w:line="240" w:lineRule="auto"/>
        <w:ind w:firstLine="709"/>
        <w:jc w:val="both"/>
        <w:rPr>
          <w:rFonts w:ascii="Times New Roman" w:hAnsi="Times New Roman"/>
        </w:rPr>
      </w:pPr>
    </w:p>
    <w:p w:rsidR="000002B2" w:rsidRPr="00BC79A0" w:rsidRDefault="000002B2" w:rsidP="0075518E">
      <w:pPr>
        <w:spacing w:after="0" w:line="240" w:lineRule="auto"/>
        <w:ind w:firstLine="709"/>
        <w:jc w:val="both"/>
        <w:rPr>
          <w:rFonts w:ascii="Times New Roman" w:eastAsia="Times New Roman" w:hAnsi="Times New Roman" w:cs="Times New Roman"/>
          <w:color w:val="000000"/>
        </w:rPr>
      </w:pPr>
      <w:r w:rsidRPr="00BC79A0">
        <w:rPr>
          <w:rFonts w:ascii="Times New Roman" w:eastAsia="Times New Roman" w:hAnsi="Times New Roman" w:cs="Times New Roman"/>
          <w:b/>
          <w:color w:val="000000"/>
        </w:rPr>
        <w:t>«Отлично»</w:t>
      </w:r>
      <w:r w:rsidRPr="00BC79A0">
        <w:rPr>
          <w:rFonts w:ascii="Times New Roman" w:eastAsia="Times New Roman" w:hAnsi="Times New Roman" w:cs="Times New Roman"/>
          <w:color w:val="000000"/>
        </w:rPr>
        <w:t xml:space="preserve"> (5 баллов) – получают обучающиеся с правильным количеством ответов на тестовые вопросы – 100 – 90% от общего объёма заданных тестовых вопросов.</w:t>
      </w:r>
    </w:p>
    <w:p w:rsidR="000002B2" w:rsidRPr="00BC79A0" w:rsidRDefault="000002B2" w:rsidP="0075518E">
      <w:pPr>
        <w:spacing w:after="0" w:line="240" w:lineRule="auto"/>
        <w:ind w:firstLine="709"/>
        <w:jc w:val="both"/>
        <w:rPr>
          <w:rFonts w:ascii="Times New Roman" w:eastAsia="Times New Roman" w:hAnsi="Times New Roman" w:cs="Times New Roman"/>
          <w:color w:val="000000"/>
        </w:rPr>
      </w:pPr>
      <w:r w:rsidRPr="00BC79A0">
        <w:rPr>
          <w:rFonts w:ascii="Times New Roman" w:eastAsia="Times New Roman" w:hAnsi="Times New Roman" w:cs="Times New Roman"/>
          <w:b/>
          <w:color w:val="000000"/>
        </w:rPr>
        <w:t xml:space="preserve">«Хорошо» </w:t>
      </w:r>
      <w:r w:rsidRPr="00BC79A0">
        <w:rPr>
          <w:rFonts w:ascii="Times New Roman" w:eastAsia="Times New Roman" w:hAnsi="Times New Roman" w:cs="Times New Roman"/>
          <w:color w:val="000000"/>
        </w:rPr>
        <w:t>(4 балла) – получают обучающиеся с правильным количеством ответов на тестовые вопросы – 89 – 70% от общего объёма заданных тестовых вопросов.</w:t>
      </w:r>
    </w:p>
    <w:p w:rsidR="000002B2" w:rsidRPr="00BC79A0" w:rsidRDefault="000002B2" w:rsidP="0075518E">
      <w:pPr>
        <w:spacing w:after="0" w:line="240" w:lineRule="auto"/>
        <w:ind w:firstLine="709"/>
        <w:jc w:val="both"/>
        <w:rPr>
          <w:rFonts w:ascii="Times New Roman" w:eastAsia="Times New Roman" w:hAnsi="Times New Roman" w:cs="Times New Roman"/>
          <w:color w:val="000000"/>
        </w:rPr>
      </w:pPr>
      <w:r w:rsidRPr="00BC79A0">
        <w:rPr>
          <w:rFonts w:ascii="Times New Roman" w:eastAsia="Times New Roman" w:hAnsi="Times New Roman" w:cs="Times New Roman"/>
          <w:b/>
          <w:color w:val="000000"/>
        </w:rPr>
        <w:t xml:space="preserve">«Удовлетворительно» </w:t>
      </w:r>
      <w:r w:rsidRPr="00BC79A0">
        <w:rPr>
          <w:rFonts w:ascii="Times New Roman" w:eastAsia="Times New Roman" w:hAnsi="Times New Roman" w:cs="Times New Roman"/>
          <w:color w:val="000000"/>
        </w:rPr>
        <w:t>(3 балла) – получают обучающиеся с правильным количеством ответов на тестовые вопросы – 69 – 60% от общего объёма заданных тестовых вопросов.</w:t>
      </w:r>
    </w:p>
    <w:p w:rsidR="000002B2" w:rsidRPr="00BC79A0" w:rsidRDefault="000002B2" w:rsidP="0075518E">
      <w:pPr>
        <w:spacing w:after="0" w:line="240" w:lineRule="auto"/>
        <w:ind w:firstLine="709"/>
        <w:jc w:val="both"/>
        <w:rPr>
          <w:rFonts w:ascii="Times New Roman" w:eastAsia="Times New Roman" w:hAnsi="Times New Roman" w:cs="Times New Roman"/>
          <w:color w:val="000000"/>
        </w:rPr>
      </w:pPr>
      <w:r w:rsidRPr="00BC79A0">
        <w:rPr>
          <w:rFonts w:ascii="Times New Roman" w:eastAsia="Times New Roman" w:hAnsi="Times New Roman" w:cs="Times New Roman"/>
          <w:b/>
          <w:color w:val="000000"/>
        </w:rPr>
        <w:t>«Неудовлетворительно»</w:t>
      </w:r>
      <w:r w:rsidRPr="00BC79A0">
        <w:rPr>
          <w:rFonts w:ascii="Times New Roman" w:eastAsia="Times New Roman" w:hAnsi="Times New Roman" w:cs="Times New Roman"/>
          <w:color w:val="000000"/>
        </w:rPr>
        <w:t xml:space="preserve"> (0 баллов) - получают обучающиеся с правильным количеством ответов на тестовые вопросы –59% и менее от общего объёма заданных тестовых вопросов.</w:t>
      </w:r>
    </w:p>
    <w:p w:rsidR="00A813CC" w:rsidRPr="00BC79A0" w:rsidRDefault="00A813CC" w:rsidP="0075518E">
      <w:pPr>
        <w:spacing w:after="0" w:line="240" w:lineRule="auto"/>
        <w:ind w:firstLine="709"/>
        <w:jc w:val="both"/>
        <w:rPr>
          <w:rFonts w:ascii="Times New Roman" w:hAnsi="Times New Roman" w:cs="Times New Roman"/>
        </w:rPr>
      </w:pPr>
    </w:p>
    <w:p w:rsidR="00A813CC" w:rsidRPr="00BC79A0" w:rsidRDefault="00A813CC" w:rsidP="0075518E">
      <w:pPr>
        <w:spacing w:after="0" w:line="240" w:lineRule="auto"/>
        <w:ind w:firstLine="709"/>
        <w:jc w:val="center"/>
        <w:rPr>
          <w:rFonts w:ascii="Times New Roman" w:hAnsi="Times New Roman" w:cs="Times New Roman"/>
        </w:rPr>
      </w:pPr>
      <w:r w:rsidRPr="00BC79A0">
        <w:rPr>
          <w:rFonts w:ascii="Times New Roman" w:eastAsia="Times New Roman" w:hAnsi="Times New Roman" w:cs="Times New Roman"/>
          <w:b/>
        </w:rPr>
        <w:t>Критерии формирования оценок по результатам выполнения заданий</w:t>
      </w:r>
    </w:p>
    <w:p w:rsidR="00A813CC" w:rsidRPr="00BC79A0" w:rsidRDefault="00A813CC" w:rsidP="0075518E">
      <w:pPr>
        <w:spacing w:after="0" w:line="240" w:lineRule="auto"/>
        <w:ind w:firstLine="709"/>
        <w:jc w:val="both"/>
        <w:rPr>
          <w:rFonts w:ascii="Times New Roman" w:hAnsi="Times New Roman" w:cs="Times New Roman"/>
        </w:rPr>
      </w:pPr>
    </w:p>
    <w:p w:rsidR="000002B2" w:rsidRPr="00BC79A0" w:rsidRDefault="000002B2" w:rsidP="0075518E">
      <w:pPr>
        <w:pStyle w:val="Default"/>
        <w:ind w:firstLine="709"/>
        <w:jc w:val="both"/>
        <w:rPr>
          <w:rFonts w:ascii="Times New Roman" w:eastAsia="Times New Roman" w:hAnsi="Times New Roman" w:cs="Times New Roman"/>
          <w:sz w:val="22"/>
          <w:szCs w:val="22"/>
        </w:rPr>
      </w:pPr>
      <w:r w:rsidRPr="00BC79A0">
        <w:rPr>
          <w:rFonts w:ascii="Times New Roman" w:eastAsia="Times New Roman" w:hAnsi="Times New Roman" w:cs="Times New Roman"/>
          <w:b/>
          <w:sz w:val="22"/>
          <w:szCs w:val="22"/>
        </w:rPr>
        <w:t>«Отлично»</w:t>
      </w:r>
      <w:r w:rsidRPr="00BC79A0">
        <w:rPr>
          <w:rFonts w:ascii="Times New Roman" w:eastAsia="Times New Roman" w:hAnsi="Times New Roman" w:cs="Times New Roman"/>
          <w:sz w:val="22"/>
          <w:szCs w:val="22"/>
        </w:rPr>
        <w:t xml:space="preserve"> (5 баллов) – обучающийся демонстрирует понимание цели решаемой задачи, понимает экономический замысел задачи. Владеет методикой решения. Численный результат решения правильный и обоснован.  </w:t>
      </w:r>
    </w:p>
    <w:p w:rsidR="000002B2" w:rsidRPr="00BC79A0" w:rsidRDefault="000002B2" w:rsidP="0075518E">
      <w:pPr>
        <w:autoSpaceDE w:val="0"/>
        <w:autoSpaceDN w:val="0"/>
        <w:adjustRightInd w:val="0"/>
        <w:spacing w:after="0" w:line="240" w:lineRule="auto"/>
        <w:ind w:firstLine="709"/>
        <w:jc w:val="both"/>
        <w:rPr>
          <w:rFonts w:ascii="Times New Roman" w:eastAsia="Times New Roman" w:hAnsi="Times New Roman" w:cs="Times New Roman"/>
        </w:rPr>
      </w:pPr>
      <w:r w:rsidRPr="00BC79A0">
        <w:rPr>
          <w:rFonts w:ascii="Times New Roman" w:eastAsia="Times New Roman" w:hAnsi="Times New Roman" w:cs="Times New Roman"/>
          <w:b/>
          <w:color w:val="000000"/>
        </w:rPr>
        <w:t xml:space="preserve"> «Хорошо» </w:t>
      </w:r>
      <w:r w:rsidRPr="00BC79A0">
        <w:rPr>
          <w:rFonts w:ascii="Times New Roman" w:eastAsia="Times New Roman" w:hAnsi="Times New Roman" w:cs="Times New Roman"/>
          <w:color w:val="000000"/>
        </w:rPr>
        <w:t>(4 балла) – обучающийся д</w:t>
      </w:r>
      <w:r w:rsidRPr="00BC79A0">
        <w:rPr>
          <w:rFonts w:ascii="Times New Roman" w:eastAsia="Times New Roman" w:hAnsi="Times New Roman" w:cs="Times New Roman"/>
        </w:rPr>
        <w:t>емонстрирует понимание цели решаемой задачи, понимает общее значение экономического замысла задачи. Владеет методикой решения. Численный результат решения правильный и обоснован, но могут быть незначительные ошибки в расчетах.</w:t>
      </w:r>
    </w:p>
    <w:p w:rsidR="000002B2" w:rsidRPr="00BC79A0" w:rsidRDefault="000002B2" w:rsidP="0075518E">
      <w:pPr>
        <w:autoSpaceDE w:val="0"/>
        <w:autoSpaceDN w:val="0"/>
        <w:adjustRightInd w:val="0"/>
        <w:spacing w:after="0" w:line="240" w:lineRule="auto"/>
        <w:ind w:firstLine="709"/>
        <w:jc w:val="both"/>
        <w:rPr>
          <w:rFonts w:ascii="Times New Roman" w:eastAsia="Times New Roman" w:hAnsi="Times New Roman" w:cs="Times New Roman"/>
        </w:rPr>
      </w:pPr>
      <w:r w:rsidRPr="00BC79A0">
        <w:rPr>
          <w:rFonts w:ascii="Times New Roman" w:eastAsia="Times New Roman" w:hAnsi="Times New Roman" w:cs="Times New Roman"/>
          <w:b/>
          <w:color w:val="000000"/>
        </w:rPr>
        <w:t xml:space="preserve">«Удовлетворительно» - </w:t>
      </w:r>
      <w:r w:rsidRPr="00BC79A0">
        <w:rPr>
          <w:rFonts w:ascii="Times New Roman" w:eastAsia="Times New Roman" w:hAnsi="Times New Roman" w:cs="Times New Roman"/>
          <w:color w:val="000000"/>
        </w:rPr>
        <w:t>(3 балла) обучающийся д</w:t>
      </w:r>
      <w:r w:rsidRPr="00BC79A0">
        <w:rPr>
          <w:rFonts w:ascii="Times New Roman" w:eastAsia="Times New Roman" w:hAnsi="Times New Roman" w:cs="Times New Roman"/>
        </w:rPr>
        <w:t>емонстрирует не достаточное понимание цели решаемой задачи, понимает общее значение экономического замысла задачи. Слабо владеет методикой решения. Численный результат решения может быть с незначительными ошибками в расчетах.</w:t>
      </w:r>
    </w:p>
    <w:p w:rsidR="000002B2" w:rsidRPr="00BC79A0"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BC79A0">
        <w:rPr>
          <w:rFonts w:ascii="Times New Roman" w:eastAsia="Times New Roman" w:hAnsi="Times New Roman" w:cs="Times New Roman"/>
          <w:b/>
          <w:color w:val="000000"/>
        </w:rPr>
        <w:t>«Неудовлетворительно»</w:t>
      </w:r>
      <w:r w:rsidRPr="00BC79A0">
        <w:rPr>
          <w:rFonts w:ascii="Times New Roman" w:eastAsia="Times New Roman" w:hAnsi="Times New Roman" w:cs="Times New Roman"/>
          <w:color w:val="000000"/>
        </w:rPr>
        <w:t xml:space="preserve"> (2 балла и менее) – ставится за работу, если число ошибок и недочетов превысило норму для оценки «удовлетворительно» или правильно выполнено менее 2/3 всей работы.</w:t>
      </w:r>
    </w:p>
    <w:p w:rsidR="000002B2" w:rsidRPr="00BC79A0"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BC79A0">
        <w:rPr>
          <w:rFonts w:ascii="Times New Roman" w:eastAsia="Times New Roman" w:hAnsi="Times New Roman" w:cs="Times New Roman"/>
          <w:i/>
          <w:color w:val="000000"/>
        </w:rPr>
        <w:t xml:space="preserve">Виды ошибок: </w:t>
      </w:r>
    </w:p>
    <w:p w:rsidR="000002B2" w:rsidRPr="00BC79A0"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BC79A0">
        <w:rPr>
          <w:rFonts w:ascii="Times New Roman" w:eastAsia="Times New Roman" w:hAnsi="Times New Roman" w:cs="Times New Roman"/>
          <w:i/>
          <w:color w:val="000000"/>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0002B2" w:rsidRPr="00BC79A0"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BC79A0">
        <w:rPr>
          <w:rFonts w:ascii="Times New Roman" w:eastAsia="Times New Roman" w:hAnsi="Times New Roman" w:cs="Times New Roman"/>
          <w:i/>
          <w:color w:val="000000"/>
        </w:rPr>
        <w:t>- негрубые ошибки: неточности формулировок, определений; нерациональный выбор хода решения.</w:t>
      </w:r>
    </w:p>
    <w:p w:rsidR="000002B2" w:rsidRPr="00BC79A0" w:rsidRDefault="000002B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r w:rsidRPr="00BC79A0">
        <w:rPr>
          <w:rFonts w:ascii="Times New Roman" w:eastAsia="Times New Roman" w:hAnsi="Times New Roman" w:cs="Times New Roman"/>
          <w:i/>
          <w:color w:val="000000"/>
        </w:rPr>
        <w:t>- недочеты: нерациональные приемы выполнения задания; отдельные погрешности в формулировке выводов; небрежное выполнение задания.</w:t>
      </w:r>
    </w:p>
    <w:p w:rsidR="00861B02" w:rsidRPr="00BC79A0" w:rsidRDefault="00861B02" w:rsidP="0075518E">
      <w:pPr>
        <w:widowControl w:val="0"/>
        <w:autoSpaceDE w:val="0"/>
        <w:autoSpaceDN w:val="0"/>
        <w:adjustRightInd w:val="0"/>
        <w:spacing w:after="0" w:line="240" w:lineRule="auto"/>
        <w:ind w:firstLine="709"/>
        <w:jc w:val="both"/>
        <w:rPr>
          <w:rFonts w:ascii="Times New Roman" w:eastAsia="Times New Roman" w:hAnsi="Times New Roman" w:cs="Times New Roman"/>
          <w:i/>
          <w:color w:val="000000"/>
        </w:rPr>
      </w:pPr>
    </w:p>
    <w:p w:rsidR="001D38A2" w:rsidRPr="00BC79A0" w:rsidRDefault="001D38A2" w:rsidP="0075518E">
      <w:pPr>
        <w:tabs>
          <w:tab w:val="left" w:pos="720"/>
        </w:tabs>
        <w:spacing w:after="0" w:line="240" w:lineRule="auto"/>
        <w:ind w:firstLine="709"/>
        <w:jc w:val="center"/>
        <w:rPr>
          <w:rFonts w:ascii="Times New Roman" w:hAnsi="Times New Roman" w:cs="Times New Roman"/>
          <w:b/>
        </w:rPr>
      </w:pPr>
      <w:r w:rsidRPr="00BC79A0">
        <w:rPr>
          <w:rFonts w:ascii="Times New Roman" w:hAnsi="Times New Roman" w:cs="Times New Roman"/>
          <w:b/>
        </w:rPr>
        <w:t>Критерии формирования оценок по зачету</w:t>
      </w:r>
      <w:r w:rsidR="004277C4" w:rsidRPr="00BC79A0">
        <w:rPr>
          <w:rFonts w:ascii="Times New Roman" w:hAnsi="Times New Roman" w:cs="Times New Roman"/>
          <w:b/>
        </w:rPr>
        <w:t xml:space="preserve"> с оценкой</w:t>
      </w:r>
    </w:p>
    <w:p w:rsidR="00153EAC" w:rsidRPr="00BC79A0" w:rsidRDefault="00153EAC" w:rsidP="00153EAC">
      <w:pPr>
        <w:spacing w:after="0" w:line="240" w:lineRule="auto"/>
        <w:ind w:firstLine="709"/>
        <w:jc w:val="both"/>
        <w:rPr>
          <w:rFonts w:ascii="Times New Roman" w:eastAsia="Times New Roman" w:hAnsi="Times New Roman" w:cs="Times New Roman"/>
          <w:b/>
          <w:color w:val="000000"/>
        </w:rPr>
      </w:pPr>
      <w:r w:rsidRPr="00BC79A0">
        <w:rPr>
          <w:rFonts w:ascii="Times New Roman" w:eastAsia="Times New Roman" w:hAnsi="Times New Roman" w:cs="Times New Roman"/>
          <w:b/>
          <w:color w:val="000000"/>
        </w:rPr>
        <w:t xml:space="preserve">«Отлично/зачтено» – </w:t>
      </w:r>
      <w:r w:rsidRPr="00BC79A0">
        <w:rPr>
          <w:rFonts w:ascii="Times New Roman" w:eastAsia="Times New Roman" w:hAnsi="Times New Roman" w:cs="Times New Roman"/>
          <w:bCs/>
          <w:color w:val="000000"/>
        </w:rPr>
        <w:t>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w:t>
      </w:r>
    </w:p>
    <w:p w:rsidR="00153EAC" w:rsidRPr="00BC79A0" w:rsidRDefault="00153EAC" w:rsidP="00153EAC">
      <w:pPr>
        <w:spacing w:after="0" w:line="240" w:lineRule="auto"/>
        <w:ind w:firstLine="709"/>
        <w:jc w:val="both"/>
        <w:rPr>
          <w:rFonts w:ascii="Times New Roman" w:eastAsia="Times New Roman" w:hAnsi="Times New Roman" w:cs="Times New Roman"/>
          <w:bCs/>
          <w:color w:val="000000"/>
        </w:rPr>
      </w:pPr>
      <w:r w:rsidRPr="00BC79A0">
        <w:rPr>
          <w:rFonts w:ascii="Times New Roman" w:eastAsia="Times New Roman" w:hAnsi="Times New Roman" w:cs="Times New Roman"/>
          <w:b/>
          <w:color w:val="000000"/>
        </w:rPr>
        <w:t xml:space="preserve">«Хорошо/зачтено» – </w:t>
      </w:r>
      <w:r w:rsidRPr="00BC79A0">
        <w:rPr>
          <w:rFonts w:ascii="Times New Roman" w:eastAsia="Times New Roman" w:hAnsi="Times New Roman" w:cs="Times New Roman"/>
          <w:bCs/>
          <w:color w:val="000000"/>
        </w:rPr>
        <w:t xml:space="preserve">студент приобрел необходимые умения и навыки, продемонстрировал навык практического применения полученных знаний; допустил незначительные ошибки и неточности. </w:t>
      </w:r>
    </w:p>
    <w:p w:rsidR="00153EAC" w:rsidRPr="00BC79A0" w:rsidRDefault="00153EAC" w:rsidP="00153EAC">
      <w:pPr>
        <w:spacing w:after="0" w:line="240" w:lineRule="auto"/>
        <w:ind w:firstLine="709"/>
        <w:jc w:val="both"/>
        <w:rPr>
          <w:rFonts w:ascii="Times New Roman" w:eastAsia="Times New Roman" w:hAnsi="Times New Roman" w:cs="Times New Roman"/>
          <w:b/>
          <w:color w:val="000000"/>
        </w:rPr>
      </w:pPr>
      <w:r w:rsidRPr="00BC79A0">
        <w:rPr>
          <w:rFonts w:ascii="Times New Roman" w:eastAsia="Times New Roman" w:hAnsi="Times New Roman" w:cs="Times New Roman"/>
          <w:b/>
          <w:color w:val="000000"/>
        </w:rPr>
        <w:t xml:space="preserve">«Удовлетворительно/зачтено» – </w:t>
      </w:r>
      <w:r w:rsidRPr="00BC79A0">
        <w:rPr>
          <w:rFonts w:ascii="Times New Roman" w:eastAsia="Times New Roman" w:hAnsi="Times New Roman" w:cs="Times New Roman"/>
          <w:bCs/>
          <w:color w:val="000000"/>
        </w:rPr>
        <w:t>студент допустил существенные ошибки.</w:t>
      </w:r>
    </w:p>
    <w:p w:rsidR="00153EAC" w:rsidRPr="00BC79A0" w:rsidRDefault="00153EAC" w:rsidP="00153EAC">
      <w:pPr>
        <w:spacing w:after="0" w:line="240" w:lineRule="auto"/>
        <w:ind w:firstLine="709"/>
        <w:jc w:val="both"/>
        <w:rPr>
          <w:rFonts w:ascii="Times New Roman" w:eastAsia="Times New Roman" w:hAnsi="Times New Roman" w:cs="Times New Roman"/>
          <w:b/>
          <w:color w:val="000000"/>
        </w:rPr>
      </w:pPr>
      <w:r w:rsidRPr="00BC79A0">
        <w:rPr>
          <w:rFonts w:ascii="Times New Roman" w:eastAsia="Times New Roman" w:hAnsi="Times New Roman" w:cs="Times New Roman"/>
          <w:b/>
          <w:color w:val="000000"/>
        </w:rPr>
        <w:t xml:space="preserve">«Неудовлетворительно/не зачтено» – </w:t>
      </w:r>
      <w:r w:rsidRPr="00BC79A0">
        <w:rPr>
          <w:rFonts w:ascii="Times New Roman" w:eastAsia="Times New Roman" w:hAnsi="Times New Roman" w:cs="Times New Roman"/>
          <w:bCs/>
          <w:color w:val="000000"/>
        </w:rPr>
        <w:t>студент демонстрирует фрагментарные знания изучаемого курса; отсутствуют необходимые умения и навыки, допущены грубые ошибки.</w:t>
      </w:r>
    </w:p>
    <w:p w:rsidR="000002B2" w:rsidRPr="00BC79A0" w:rsidRDefault="000002B2" w:rsidP="0075518E">
      <w:pPr>
        <w:spacing w:after="0" w:line="240" w:lineRule="auto"/>
        <w:ind w:firstLine="709"/>
        <w:jc w:val="both"/>
        <w:rPr>
          <w:rFonts w:ascii="Times New Roman" w:hAnsi="Times New Roman" w:cs="Times New Roman"/>
          <w:color w:val="000000"/>
        </w:rPr>
      </w:pPr>
      <w:r w:rsidRPr="00BC79A0">
        <w:rPr>
          <w:rFonts w:ascii="Times New Roman" w:hAnsi="Times New Roman" w:cs="Times New Roman"/>
          <w:color w:val="000000"/>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p>
    <w:sectPr w:rsidR="000002B2" w:rsidRPr="00BC79A0" w:rsidSect="00D74685">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ADB" w:rsidRPr="00E91A24" w:rsidRDefault="004F4ADB" w:rsidP="00E91A24">
      <w:pPr>
        <w:pStyle w:val="Default"/>
        <w:rPr>
          <w:rFonts w:asciiTheme="minorHAnsi" w:hAnsiTheme="minorHAnsi" w:cstheme="minorBidi"/>
          <w:color w:val="auto"/>
          <w:sz w:val="22"/>
          <w:szCs w:val="22"/>
        </w:rPr>
      </w:pPr>
      <w:r>
        <w:separator/>
      </w:r>
    </w:p>
  </w:endnote>
  <w:endnote w:type="continuationSeparator" w:id="0">
    <w:p w:rsidR="004F4ADB" w:rsidRPr="00E91A24" w:rsidRDefault="004F4ADB" w:rsidP="00E91A24">
      <w:pPr>
        <w:pStyle w:val="Default"/>
        <w:rPr>
          <w:rFonts w:asciiTheme="minorHAnsi" w:hAnsiTheme="minorHAnsi" w:cstheme="minorBidi"/>
          <w:color w:val="auto"/>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ADB" w:rsidRPr="00E91A24" w:rsidRDefault="004F4ADB" w:rsidP="00E91A24">
      <w:pPr>
        <w:pStyle w:val="Default"/>
        <w:rPr>
          <w:rFonts w:asciiTheme="minorHAnsi" w:hAnsiTheme="minorHAnsi" w:cstheme="minorBidi"/>
          <w:color w:val="auto"/>
          <w:sz w:val="22"/>
          <w:szCs w:val="22"/>
        </w:rPr>
      </w:pPr>
      <w:r>
        <w:separator/>
      </w:r>
    </w:p>
  </w:footnote>
  <w:footnote w:type="continuationSeparator" w:id="0">
    <w:p w:rsidR="004F4ADB" w:rsidRPr="00E91A24" w:rsidRDefault="004F4ADB" w:rsidP="00E91A24">
      <w:pPr>
        <w:pStyle w:val="Default"/>
        <w:rPr>
          <w:rFonts w:asciiTheme="minorHAnsi" w:hAnsiTheme="minorHAnsi" w:cstheme="minorBidi"/>
          <w:color w:val="auto"/>
          <w:sz w:val="22"/>
          <w:szCs w:val="22"/>
        </w:rPr>
      </w:pPr>
      <w:r>
        <w:continuationSeparator/>
      </w:r>
    </w:p>
  </w:footnote>
  <w:footnote w:id="1">
    <w:p w:rsidR="00715B65" w:rsidRPr="00F75E8A" w:rsidRDefault="00F75E8A" w:rsidP="00F75E8A">
      <w:pPr>
        <w:spacing w:after="0" w:line="240" w:lineRule="auto"/>
        <w:jc w:val="both"/>
        <w:rPr>
          <w:sz w:val="16"/>
          <w:szCs w:val="16"/>
        </w:rPr>
      </w:pPr>
      <w:r w:rsidRPr="00F75E8A">
        <w:rPr>
          <w:rFonts w:ascii="Times New Roman" w:hAnsi="Times New Roman" w:cs="Times New Roman"/>
          <w:sz w:val="16"/>
          <w:szCs w:val="16"/>
          <w:vertAlign w:val="superscript"/>
        </w:rPr>
        <w:t>1</w:t>
      </w:r>
      <w:r>
        <w:rPr>
          <w:rFonts w:ascii="Times New Roman" w:hAnsi="Times New Roman" w:cs="Times New Roman"/>
          <w:sz w:val="16"/>
          <w:szCs w:val="16"/>
        </w:rPr>
        <w:t xml:space="preserve"> </w:t>
      </w:r>
      <w:r w:rsidRPr="00F75E8A">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p w:rsidR="000A7728" w:rsidRPr="00A80977" w:rsidRDefault="000A7728" w:rsidP="00B64090">
      <w:pPr>
        <w:pStyle w:val="af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4AF5082"/>
    <w:multiLevelType w:val="hybridMultilevel"/>
    <w:tmpl w:val="C5D63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E3D40"/>
    <w:multiLevelType w:val="multilevel"/>
    <w:tmpl w:val="E53A87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E772FC6"/>
    <w:multiLevelType w:val="hybridMultilevel"/>
    <w:tmpl w:val="FEAC9030"/>
    <w:lvl w:ilvl="0" w:tplc="A254049E">
      <w:start w:val="1"/>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5EB167F"/>
    <w:multiLevelType w:val="hybridMultilevel"/>
    <w:tmpl w:val="65169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8310A"/>
    <w:multiLevelType w:val="hybridMultilevel"/>
    <w:tmpl w:val="2E8E56EA"/>
    <w:lvl w:ilvl="0" w:tplc="EA264FB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67874"/>
    <w:multiLevelType w:val="multilevel"/>
    <w:tmpl w:val="95682D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AF62787"/>
    <w:multiLevelType w:val="hybridMultilevel"/>
    <w:tmpl w:val="AD66CFD4"/>
    <w:lvl w:ilvl="0" w:tplc="854EA1D4">
      <w:start w:val="1"/>
      <w:numFmt w:val="decimal"/>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12" w15:restartNumberingAfterBreak="0">
    <w:nsid w:val="5D1C548D"/>
    <w:multiLevelType w:val="multilevel"/>
    <w:tmpl w:val="D98680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6128749A"/>
    <w:multiLevelType w:val="hybridMultilevel"/>
    <w:tmpl w:val="9524E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32550B"/>
    <w:multiLevelType w:val="hybridMultilevel"/>
    <w:tmpl w:val="E5767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645A52"/>
    <w:multiLevelType w:val="hybridMultilevel"/>
    <w:tmpl w:val="E09A2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14"/>
  </w:num>
  <w:num w:numId="4">
    <w:abstractNumId w:val="13"/>
  </w:num>
  <w:num w:numId="5">
    <w:abstractNumId w:val="11"/>
  </w:num>
  <w:num w:numId="6">
    <w:abstractNumId w:val="7"/>
  </w:num>
  <w:num w:numId="7">
    <w:abstractNumId w:val="10"/>
  </w:num>
  <w:num w:numId="8">
    <w:abstractNumId w:val="12"/>
  </w:num>
  <w:num w:numId="9">
    <w:abstractNumId w:val="5"/>
  </w:num>
  <w:num w:numId="10">
    <w:abstractNumId w:val="9"/>
  </w:num>
  <w:num w:numId="11">
    <w:abstractNumId w:val="15"/>
  </w:num>
  <w:num w:numId="12">
    <w:abstractNumId w:val="0"/>
  </w:num>
  <w:num w:numId="13">
    <w:abstractNumId w:val="1"/>
  </w:num>
  <w:num w:numId="14">
    <w:abstractNumId w:val="2"/>
  </w:num>
  <w:num w:numId="15">
    <w:abstractNumId w:val="6"/>
  </w:num>
  <w:num w:numId="1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110D1"/>
    <w:rsid w:val="000002B2"/>
    <w:rsid w:val="00004558"/>
    <w:rsid w:val="00013B62"/>
    <w:rsid w:val="000166D5"/>
    <w:rsid w:val="00021DAE"/>
    <w:rsid w:val="00022C63"/>
    <w:rsid w:val="0003782D"/>
    <w:rsid w:val="000455A4"/>
    <w:rsid w:val="00046C93"/>
    <w:rsid w:val="00083B40"/>
    <w:rsid w:val="000841A4"/>
    <w:rsid w:val="00092260"/>
    <w:rsid w:val="000A4BD8"/>
    <w:rsid w:val="000A7728"/>
    <w:rsid w:val="000C4EFD"/>
    <w:rsid w:val="000C527F"/>
    <w:rsid w:val="000C5FC7"/>
    <w:rsid w:val="001029A4"/>
    <w:rsid w:val="001111B8"/>
    <w:rsid w:val="00117631"/>
    <w:rsid w:val="00117D34"/>
    <w:rsid w:val="00136FFA"/>
    <w:rsid w:val="00144C4F"/>
    <w:rsid w:val="00147C11"/>
    <w:rsid w:val="00153EAC"/>
    <w:rsid w:val="0015679B"/>
    <w:rsid w:val="001740C0"/>
    <w:rsid w:val="001763C1"/>
    <w:rsid w:val="00180A6D"/>
    <w:rsid w:val="00187FBE"/>
    <w:rsid w:val="00194988"/>
    <w:rsid w:val="00196B9A"/>
    <w:rsid w:val="001A05B2"/>
    <w:rsid w:val="001A434F"/>
    <w:rsid w:val="001A70E4"/>
    <w:rsid w:val="001B4A03"/>
    <w:rsid w:val="001B67D8"/>
    <w:rsid w:val="001C46BE"/>
    <w:rsid w:val="001D38A2"/>
    <w:rsid w:val="001E11E7"/>
    <w:rsid w:val="001E6DC0"/>
    <w:rsid w:val="0020638D"/>
    <w:rsid w:val="002169C6"/>
    <w:rsid w:val="00221959"/>
    <w:rsid w:val="00222EF6"/>
    <w:rsid w:val="00227DB7"/>
    <w:rsid w:val="0026198B"/>
    <w:rsid w:val="002818FA"/>
    <w:rsid w:val="0029411E"/>
    <w:rsid w:val="00295A82"/>
    <w:rsid w:val="002A0ABB"/>
    <w:rsid w:val="002A6B24"/>
    <w:rsid w:val="002B2355"/>
    <w:rsid w:val="002C23ED"/>
    <w:rsid w:val="002D38B7"/>
    <w:rsid w:val="002D3981"/>
    <w:rsid w:val="002E0A76"/>
    <w:rsid w:val="002E5BB4"/>
    <w:rsid w:val="002F7E6F"/>
    <w:rsid w:val="00312092"/>
    <w:rsid w:val="00321459"/>
    <w:rsid w:val="003505E1"/>
    <w:rsid w:val="0035474A"/>
    <w:rsid w:val="00360FEC"/>
    <w:rsid w:val="00365FCC"/>
    <w:rsid w:val="00373452"/>
    <w:rsid w:val="00373ACD"/>
    <w:rsid w:val="003822CE"/>
    <w:rsid w:val="003831F6"/>
    <w:rsid w:val="00383542"/>
    <w:rsid w:val="0038621F"/>
    <w:rsid w:val="00386904"/>
    <w:rsid w:val="00391833"/>
    <w:rsid w:val="003A2469"/>
    <w:rsid w:val="003A3EC6"/>
    <w:rsid w:val="003A5325"/>
    <w:rsid w:val="003B2588"/>
    <w:rsid w:val="003C4ED6"/>
    <w:rsid w:val="003C51BD"/>
    <w:rsid w:val="003C7FCF"/>
    <w:rsid w:val="003D5FAE"/>
    <w:rsid w:val="003E37B4"/>
    <w:rsid w:val="00400BEA"/>
    <w:rsid w:val="00403D07"/>
    <w:rsid w:val="0041132A"/>
    <w:rsid w:val="00415A5F"/>
    <w:rsid w:val="004253C9"/>
    <w:rsid w:val="004277C4"/>
    <w:rsid w:val="00455CFD"/>
    <w:rsid w:val="004618E0"/>
    <w:rsid w:val="0046340D"/>
    <w:rsid w:val="00470CE7"/>
    <w:rsid w:val="004754EB"/>
    <w:rsid w:val="00475F36"/>
    <w:rsid w:val="00484C05"/>
    <w:rsid w:val="004916DD"/>
    <w:rsid w:val="00495401"/>
    <w:rsid w:val="004A07DA"/>
    <w:rsid w:val="004A7595"/>
    <w:rsid w:val="004B4A8C"/>
    <w:rsid w:val="004C3C03"/>
    <w:rsid w:val="004C7564"/>
    <w:rsid w:val="004E40E0"/>
    <w:rsid w:val="004F4ADB"/>
    <w:rsid w:val="004F7AA5"/>
    <w:rsid w:val="00501BF9"/>
    <w:rsid w:val="00507BAB"/>
    <w:rsid w:val="0051015A"/>
    <w:rsid w:val="00523F42"/>
    <w:rsid w:val="005330C3"/>
    <w:rsid w:val="005332E9"/>
    <w:rsid w:val="00540908"/>
    <w:rsid w:val="00543CE9"/>
    <w:rsid w:val="00544128"/>
    <w:rsid w:val="005476CB"/>
    <w:rsid w:val="005506D5"/>
    <w:rsid w:val="00561926"/>
    <w:rsid w:val="00572613"/>
    <w:rsid w:val="00572D34"/>
    <w:rsid w:val="005778E7"/>
    <w:rsid w:val="005866D5"/>
    <w:rsid w:val="00594100"/>
    <w:rsid w:val="005A7681"/>
    <w:rsid w:val="005A7EBE"/>
    <w:rsid w:val="005B0A1C"/>
    <w:rsid w:val="005B226B"/>
    <w:rsid w:val="005B6750"/>
    <w:rsid w:val="005B6806"/>
    <w:rsid w:val="005C0B5E"/>
    <w:rsid w:val="005D2965"/>
    <w:rsid w:val="005E03A7"/>
    <w:rsid w:val="005E34C2"/>
    <w:rsid w:val="005F4F10"/>
    <w:rsid w:val="006044C0"/>
    <w:rsid w:val="006346AB"/>
    <w:rsid w:val="00637008"/>
    <w:rsid w:val="00655AB2"/>
    <w:rsid w:val="00655AEF"/>
    <w:rsid w:val="0066415A"/>
    <w:rsid w:val="00672B1D"/>
    <w:rsid w:val="00675E4D"/>
    <w:rsid w:val="00677AB5"/>
    <w:rsid w:val="00687152"/>
    <w:rsid w:val="00692892"/>
    <w:rsid w:val="006B0D6B"/>
    <w:rsid w:val="006B74A4"/>
    <w:rsid w:val="006C3FC2"/>
    <w:rsid w:val="006D38FF"/>
    <w:rsid w:val="006D4FA8"/>
    <w:rsid w:val="006D603D"/>
    <w:rsid w:val="006D75B7"/>
    <w:rsid w:val="006E4A66"/>
    <w:rsid w:val="006E54BE"/>
    <w:rsid w:val="00715B65"/>
    <w:rsid w:val="00742CD1"/>
    <w:rsid w:val="00745CDB"/>
    <w:rsid w:val="00753D43"/>
    <w:rsid w:val="0075518E"/>
    <w:rsid w:val="007617A0"/>
    <w:rsid w:val="00763755"/>
    <w:rsid w:val="0077334F"/>
    <w:rsid w:val="00777D9E"/>
    <w:rsid w:val="007872BC"/>
    <w:rsid w:val="00790329"/>
    <w:rsid w:val="00793A91"/>
    <w:rsid w:val="00795773"/>
    <w:rsid w:val="007A0C8C"/>
    <w:rsid w:val="007A201C"/>
    <w:rsid w:val="007B5704"/>
    <w:rsid w:val="007C6284"/>
    <w:rsid w:val="007C62E5"/>
    <w:rsid w:val="007E0A1D"/>
    <w:rsid w:val="007E7A35"/>
    <w:rsid w:val="007F33EE"/>
    <w:rsid w:val="0081413E"/>
    <w:rsid w:val="00820B34"/>
    <w:rsid w:val="00836861"/>
    <w:rsid w:val="00861560"/>
    <w:rsid w:val="00861B02"/>
    <w:rsid w:val="008654B8"/>
    <w:rsid w:val="00874302"/>
    <w:rsid w:val="008820E3"/>
    <w:rsid w:val="00887589"/>
    <w:rsid w:val="00896353"/>
    <w:rsid w:val="008A1B3A"/>
    <w:rsid w:val="008B336C"/>
    <w:rsid w:val="008C19AD"/>
    <w:rsid w:val="008C2991"/>
    <w:rsid w:val="008C687C"/>
    <w:rsid w:val="008C7234"/>
    <w:rsid w:val="008D5BD9"/>
    <w:rsid w:val="008E0070"/>
    <w:rsid w:val="008E161A"/>
    <w:rsid w:val="008F2BD7"/>
    <w:rsid w:val="008F52C1"/>
    <w:rsid w:val="00900BA1"/>
    <w:rsid w:val="0090337D"/>
    <w:rsid w:val="009137CB"/>
    <w:rsid w:val="00920362"/>
    <w:rsid w:val="009264C0"/>
    <w:rsid w:val="009267DE"/>
    <w:rsid w:val="00930835"/>
    <w:rsid w:val="009311D4"/>
    <w:rsid w:val="00940255"/>
    <w:rsid w:val="00953080"/>
    <w:rsid w:val="009544CC"/>
    <w:rsid w:val="009602FB"/>
    <w:rsid w:val="00962ED1"/>
    <w:rsid w:val="00965A0B"/>
    <w:rsid w:val="00965F1D"/>
    <w:rsid w:val="00970789"/>
    <w:rsid w:val="009753BB"/>
    <w:rsid w:val="0099138C"/>
    <w:rsid w:val="009A77B0"/>
    <w:rsid w:val="009B53C1"/>
    <w:rsid w:val="009C0AEC"/>
    <w:rsid w:val="009C224C"/>
    <w:rsid w:val="009D3AC3"/>
    <w:rsid w:val="009E1018"/>
    <w:rsid w:val="009E1058"/>
    <w:rsid w:val="00A00FE8"/>
    <w:rsid w:val="00A038AB"/>
    <w:rsid w:val="00A06A8D"/>
    <w:rsid w:val="00A110D1"/>
    <w:rsid w:val="00A36CF7"/>
    <w:rsid w:val="00A40B4A"/>
    <w:rsid w:val="00A61752"/>
    <w:rsid w:val="00A66B9C"/>
    <w:rsid w:val="00A813CC"/>
    <w:rsid w:val="00A8684F"/>
    <w:rsid w:val="00A87625"/>
    <w:rsid w:val="00A9358D"/>
    <w:rsid w:val="00A93638"/>
    <w:rsid w:val="00AE3E16"/>
    <w:rsid w:val="00AE4990"/>
    <w:rsid w:val="00AF42B1"/>
    <w:rsid w:val="00AF50C8"/>
    <w:rsid w:val="00AF5F95"/>
    <w:rsid w:val="00B01269"/>
    <w:rsid w:val="00B03F1C"/>
    <w:rsid w:val="00B05B0F"/>
    <w:rsid w:val="00B07E61"/>
    <w:rsid w:val="00B13BBE"/>
    <w:rsid w:val="00B447EE"/>
    <w:rsid w:val="00B541DC"/>
    <w:rsid w:val="00B61F83"/>
    <w:rsid w:val="00B63077"/>
    <w:rsid w:val="00B64090"/>
    <w:rsid w:val="00B8074F"/>
    <w:rsid w:val="00B83258"/>
    <w:rsid w:val="00B93BAD"/>
    <w:rsid w:val="00B94048"/>
    <w:rsid w:val="00BA190C"/>
    <w:rsid w:val="00BB69E1"/>
    <w:rsid w:val="00BC79A0"/>
    <w:rsid w:val="00BD2F19"/>
    <w:rsid w:val="00BD7D88"/>
    <w:rsid w:val="00BF383F"/>
    <w:rsid w:val="00BF5C9C"/>
    <w:rsid w:val="00C00ACB"/>
    <w:rsid w:val="00C04FFF"/>
    <w:rsid w:val="00C15C61"/>
    <w:rsid w:val="00C31730"/>
    <w:rsid w:val="00C34D24"/>
    <w:rsid w:val="00C44D59"/>
    <w:rsid w:val="00C5355B"/>
    <w:rsid w:val="00C566DA"/>
    <w:rsid w:val="00C626D4"/>
    <w:rsid w:val="00C62F87"/>
    <w:rsid w:val="00C641F9"/>
    <w:rsid w:val="00C66477"/>
    <w:rsid w:val="00C762A2"/>
    <w:rsid w:val="00CA1628"/>
    <w:rsid w:val="00CB4433"/>
    <w:rsid w:val="00CB7469"/>
    <w:rsid w:val="00CB7586"/>
    <w:rsid w:val="00CC3B4E"/>
    <w:rsid w:val="00CC3DED"/>
    <w:rsid w:val="00CC4F9F"/>
    <w:rsid w:val="00CC7F92"/>
    <w:rsid w:val="00CD6BE1"/>
    <w:rsid w:val="00CE0A00"/>
    <w:rsid w:val="00CE52C7"/>
    <w:rsid w:val="00CE5947"/>
    <w:rsid w:val="00CE6D6F"/>
    <w:rsid w:val="00CF3AF4"/>
    <w:rsid w:val="00CF5C7A"/>
    <w:rsid w:val="00D009C9"/>
    <w:rsid w:val="00D2461A"/>
    <w:rsid w:val="00D306F4"/>
    <w:rsid w:val="00D45178"/>
    <w:rsid w:val="00D466F0"/>
    <w:rsid w:val="00D53E42"/>
    <w:rsid w:val="00D5414D"/>
    <w:rsid w:val="00D54B1E"/>
    <w:rsid w:val="00D6697B"/>
    <w:rsid w:val="00D67810"/>
    <w:rsid w:val="00D701C3"/>
    <w:rsid w:val="00D74685"/>
    <w:rsid w:val="00D83A18"/>
    <w:rsid w:val="00D84877"/>
    <w:rsid w:val="00D91C55"/>
    <w:rsid w:val="00D9558F"/>
    <w:rsid w:val="00DA06E7"/>
    <w:rsid w:val="00DA4391"/>
    <w:rsid w:val="00DB426E"/>
    <w:rsid w:val="00DB628F"/>
    <w:rsid w:val="00DC039C"/>
    <w:rsid w:val="00DC23C0"/>
    <w:rsid w:val="00DC3D3D"/>
    <w:rsid w:val="00DD7753"/>
    <w:rsid w:val="00DE1149"/>
    <w:rsid w:val="00DE15AF"/>
    <w:rsid w:val="00DE63A3"/>
    <w:rsid w:val="00DF295A"/>
    <w:rsid w:val="00E072ED"/>
    <w:rsid w:val="00E076FC"/>
    <w:rsid w:val="00E14CE8"/>
    <w:rsid w:val="00E16242"/>
    <w:rsid w:val="00E352E8"/>
    <w:rsid w:val="00E462EA"/>
    <w:rsid w:val="00E60C64"/>
    <w:rsid w:val="00E72844"/>
    <w:rsid w:val="00E90923"/>
    <w:rsid w:val="00E91A24"/>
    <w:rsid w:val="00EC4F3C"/>
    <w:rsid w:val="00EC7EF2"/>
    <w:rsid w:val="00ED6645"/>
    <w:rsid w:val="00ED71AC"/>
    <w:rsid w:val="00ED72E4"/>
    <w:rsid w:val="00EE4858"/>
    <w:rsid w:val="00F0163A"/>
    <w:rsid w:val="00F04536"/>
    <w:rsid w:val="00F214EC"/>
    <w:rsid w:val="00F4708B"/>
    <w:rsid w:val="00F63DFD"/>
    <w:rsid w:val="00F74BC5"/>
    <w:rsid w:val="00F75ADB"/>
    <w:rsid w:val="00F75E8A"/>
    <w:rsid w:val="00F77B98"/>
    <w:rsid w:val="00F833AC"/>
    <w:rsid w:val="00F86320"/>
    <w:rsid w:val="00F93BF3"/>
    <w:rsid w:val="00F93FD9"/>
    <w:rsid w:val="00F94B4F"/>
    <w:rsid w:val="00F955E0"/>
    <w:rsid w:val="00F967A8"/>
    <w:rsid w:val="00FA68E6"/>
    <w:rsid w:val="00FA744C"/>
    <w:rsid w:val="00FB05C6"/>
    <w:rsid w:val="00FB5F87"/>
    <w:rsid w:val="00FC406A"/>
    <w:rsid w:val="00FC76A1"/>
    <w:rsid w:val="00FD0290"/>
    <w:rsid w:val="00FD200A"/>
    <w:rsid w:val="00FD4612"/>
    <w:rsid w:val="00FE68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4:docId w14:val="37EB80BE"/>
  <w15:docId w15:val="{3D6A633C-2EFC-4F4A-8CD1-0D1D9F63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12"/>
  </w:style>
  <w:style w:type="paragraph" w:styleId="2">
    <w:name w:val="heading 2"/>
    <w:basedOn w:val="a"/>
    <w:next w:val="a"/>
    <w:link w:val="20"/>
    <w:uiPriority w:val="9"/>
    <w:semiHidden/>
    <w:unhideWhenUsed/>
    <w:qFormat/>
    <w:rsid w:val="0038621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111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687152"/>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38621F"/>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uiPriority w:val="9"/>
    <w:semiHidden/>
    <w:unhideWhenUsed/>
    <w:qFormat/>
    <w:rsid w:val="00CC4F9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110D1"/>
    <w:pPr>
      <w:autoSpaceDE w:val="0"/>
      <w:autoSpaceDN w:val="0"/>
      <w:adjustRightInd w:val="0"/>
      <w:spacing w:after="0" w:line="240" w:lineRule="auto"/>
    </w:pPr>
    <w:rPr>
      <w:rFonts w:ascii="Calibri" w:hAnsi="Calibri" w:cs="Calibri"/>
      <w:color w:val="000000"/>
      <w:sz w:val="24"/>
      <w:szCs w:val="24"/>
    </w:rPr>
  </w:style>
  <w:style w:type="table" w:styleId="a3">
    <w:name w:val="Table Grid"/>
    <w:basedOn w:val="a1"/>
    <w:uiPriority w:val="59"/>
    <w:rsid w:val="00E072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E072ED"/>
    <w:pPr>
      <w:ind w:left="720"/>
      <w:contextualSpacing/>
    </w:pPr>
  </w:style>
  <w:style w:type="character" w:customStyle="1" w:styleId="30">
    <w:name w:val="Заголовок 3 Знак"/>
    <w:basedOn w:val="a0"/>
    <w:link w:val="3"/>
    <w:uiPriority w:val="9"/>
    <w:rsid w:val="001111B8"/>
    <w:rPr>
      <w:rFonts w:ascii="Times New Roman" w:eastAsia="Times New Roman" w:hAnsi="Times New Roman" w:cs="Times New Roman"/>
      <w:b/>
      <w:bCs/>
      <w:sz w:val="27"/>
      <w:szCs w:val="27"/>
    </w:rPr>
  </w:style>
  <w:style w:type="paragraph" w:customStyle="1" w:styleId="ConsPlusNormal">
    <w:name w:val="ConsPlusNormal"/>
    <w:rsid w:val="001111B8"/>
    <w:pPr>
      <w:widowControl w:val="0"/>
      <w:autoSpaceDE w:val="0"/>
      <w:autoSpaceDN w:val="0"/>
      <w:spacing w:after="0" w:line="240" w:lineRule="auto"/>
    </w:pPr>
    <w:rPr>
      <w:rFonts w:ascii="Calibri" w:eastAsia="Times New Roman" w:hAnsi="Calibri" w:cs="Calibri"/>
      <w:szCs w:val="20"/>
    </w:rPr>
  </w:style>
  <w:style w:type="character" w:customStyle="1" w:styleId="20">
    <w:name w:val="Заголовок 2 Знак"/>
    <w:basedOn w:val="a0"/>
    <w:link w:val="2"/>
    <w:uiPriority w:val="9"/>
    <w:semiHidden/>
    <w:rsid w:val="0038621F"/>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38621F"/>
    <w:rPr>
      <w:rFonts w:asciiTheme="majorHAnsi" w:eastAsiaTheme="majorEastAsia" w:hAnsiTheme="majorHAnsi" w:cstheme="majorBidi"/>
      <w:i/>
      <w:iCs/>
      <w:color w:val="243F60" w:themeColor="accent1" w:themeShade="7F"/>
      <w:sz w:val="24"/>
      <w:szCs w:val="24"/>
    </w:rPr>
  </w:style>
  <w:style w:type="paragraph" w:styleId="a5">
    <w:name w:val="Body Text Indent"/>
    <w:basedOn w:val="a"/>
    <w:link w:val="a6"/>
    <w:unhideWhenUsed/>
    <w:rsid w:val="0038621F"/>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38621F"/>
    <w:rPr>
      <w:rFonts w:ascii="Times New Roman" w:eastAsia="Times New Roman" w:hAnsi="Times New Roman" w:cs="Times New Roman"/>
      <w:sz w:val="24"/>
      <w:szCs w:val="24"/>
    </w:rPr>
  </w:style>
  <w:style w:type="paragraph" w:customStyle="1" w:styleId="1">
    <w:name w:val="заголовок 1"/>
    <w:basedOn w:val="a"/>
    <w:next w:val="a"/>
    <w:rsid w:val="0038621F"/>
    <w:pPr>
      <w:keepNext/>
      <w:spacing w:after="0" w:line="240" w:lineRule="auto"/>
      <w:jc w:val="center"/>
    </w:pPr>
    <w:rPr>
      <w:rFonts w:ascii="TimesET" w:eastAsia="Calibri" w:hAnsi="TimesET" w:cs="Times New Roman"/>
      <w:sz w:val="24"/>
      <w:szCs w:val="20"/>
    </w:rPr>
  </w:style>
  <w:style w:type="paragraph" w:styleId="a7">
    <w:name w:val="Body Text"/>
    <w:basedOn w:val="a"/>
    <w:link w:val="a8"/>
    <w:unhideWhenUsed/>
    <w:rsid w:val="0038621F"/>
    <w:pPr>
      <w:spacing w:after="120"/>
    </w:pPr>
  </w:style>
  <w:style w:type="character" w:customStyle="1" w:styleId="a8">
    <w:name w:val="Основной текст Знак"/>
    <w:basedOn w:val="a0"/>
    <w:link w:val="a7"/>
    <w:uiPriority w:val="99"/>
    <w:semiHidden/>
    <w:rsid w:val="0038621F"/>
  </w:style>
  <w:style w:type="paragraph" w:styleId="a9">
    <w:name w:val="Title"/>
    <w:basedOn w:val="a"/>
    <w:link w:val="aa"/>
    <w:qFormat/>
    <w:rsid w:val="0038621F"/>
    <w:pPr>
      <w:spacing w:after="0" w:line="240" w:lineRule="auto"/>
      <w:jc w:val="center"/>
    </w:pPr>
    <w:rPr>
      <w:rFonts w:ascii="Times New Roman" w:eastAsia="Times New Roman" w:hAnsi="Times New Roman" w:cs="Times New Roman"/>
      <w:b/>
      <w:sz w:val="36"/>
      <w:szCs w:val="20"/>
    </w:rPr>
  </w:style>
  <w:style w:type="character" w:customStyle="1" w:styleId="aa">
    <w:name w:val="Заголовок Знак"/>
    <w:basedOn w:val="a0"/>
    <w:link w:val="a9"/>
    <w:rsid w:val="0038621F"/>
    <w:rPr>
      <w:rFonts w:ascii="Times New Roman" w:eastAsia="Times New Roman" w:hAnsi="Times New Roman" w:cs="Times New Roman"/>
      <w:b/>
      <w:sz w:val="36"/>
      <w:szCs w:val="20"/>
    </w:rPr>
  </w:style>
  <w:style w:type="paragraph" w:customStyle="1" w:styleId="ab">
    <w:name w:val="Знак Знак Знак Знак"/>
    <w:basedOn w:val="a"/>
    <w:rsid w:val="0038621F"/>
    <w:pPr>
      <w:pageBreakBefore/>
      <w:spacing w:after="160" w:line="360" w:lineRule="auto"/>
    </w:pPr>
    <w:rPr>
      <w:rFonts w:ascii="Times New Roman" w:eastAsia="Times New Roman" w:hAnsi="Times New Roman" w:cs="Times New Roman"/>
      <w:sz w:val="28"/>
      <w:szCs w:val="20"/>
      <w:lang w:val="en-US" w:eastAsia="en-US"/>
    </w:rPr>
  </w:style>
  <w:style w:type="paragraph" w:styleId="ac">
    <w:name w:val="header"/>
    <w:basedOn w:val="a"/>
    <w:link w:val="ad"/>
    <w:uiPriority w:val="99"/>
    <w:unhideWhenUsed/>
    <w:rsid w:val="00E91A2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91A24"/>
  </w:style>
  <w:style w:type="paragraph" w:styleId="ae">
    <w:name w:val="footer"/>
    <w:basedOn w:val="a"/>
    <w:link w:val="af"/>
    <w:unhideWhenUsed/>
    <w:rsid w:val="00E91A2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91A24"/>
  </w:style>
  <w:style w:type="character" w:customStyle="1" w:styleId="40">
    <w:name w:val="Заголовок 4 Знак"/>
    <w:basedOn w:val="a0"/>
    <w:link w:val="4"/>
    <w:uiPriority w:val="9"/>
    <w:semiHidden/>
    <w:rsid w:val="00687152"/>
    <w:rPr>
      <w:rFonts w:asciiTheme="majorHAnsi" w:eastAsiaTheme="majorEastAsia" w:hAnsiTheme="majorHAnsi" w:cstheme="majorBidi"/>
      <w:b/>
      <w:bCs/>
      <w:i/>
      <w:iCs/>
      <w:color w:val="4F81BD" w:themeColor="accent1"/>
    </w:rPr>
  </w:style>
  <w:style w:type="paragraph" w:styleId="af0">
    <w:name w:val="footnote text"/>
    <w:basedOn w:val="a"/>
    <w:link w:val="af1"/>
    <w:uiPriority w:val="99"/>
    <w:semiHidden/>
    <w:rsid w:val="00687152"/>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uiPriority w:val="99"/>
    <w:semiHidden/>
    <w:rsid w:val="00687152"/>
    <w:rPr>
      <w:rFonts w:ascii="Times New Roman" w:eastAsia="Times New Roman" w:hAnsi="Times New Roman" w:cs="Times New Roman"/>
      <w:sz w:val="20"/>
      <w:szCs w:val="20"/>
    </w:rPr>
  </w:style>
  <w:style w:type="character" w:styleId="af2">
    <w:name w:val="footnote reference"/>
    <w:uiPriority w:val="99"/>
    <w:semiHidden/>
    <w:rsid w:val="00687152"/>
    <w:rPr>
      <w:vertAlign w:val="superscript"/>
    </w:rPr>
  </w:style>
  <w:style w:type="paragraph" w:customStyle="1" w:styleId="10">
    <w:name w:val="Обычный1"/>
    <w:rsid w:val="00687152"/>
    <w:pPr>
      <w:spacing w:after="0" w:line="240" w:lineRule="auto"/>
      <w:ind w:firstLine="567"/>
      <w:jc w:val="both"/>
    </w:pPr>
    <w:rPr>
      <w:rFonts w:ascii="Times New Roman" w:eastAsia="Times New Roman" w:hAnsi="Times New Roman" w:cs="Times New Roman"/>
      <w:sz w:val="28"/>
      <w:szCs w:val="20"/>
      <w:lang w:eastAsia="ko-KR"/>
    </w:rPr>
  </w:style>
  <w:style w:type="paragraph" w:styleId="af3">
    <w:name w:val="Normal (Web)"/>
    <w:basedOn w:val="a"/>
    <w:uiPriority w:val="99"/>
    <w:unhideWhenUsed/>
    <w:rsid w:val="00E462EA"/>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alloon Text"/>
    <w:basedOn w:val="a"/>
    <w:link w:val="af5"/>
    <w:unhideWhenUsed/>
    <w:rsid w:val="0051015A"/>
    <w:pPr>
      <w:spacing w:after="0" w:line="240" w:lineRule="auto"/>
    </w:pPr>
    <w:rPr>
      <w:rFonts w:ascii="Tahoma" w:hAnsi="Tahoma" w:cs="Tahoma"/>
      <w:sz w:val="16"/>
      <w:szCs w:val="16"/>
    </w:rPr>
  </w:style>
  <w:style w:type="character" w:customStyle="1" w:styleId="af5">
    <w:name w:val="Текст выноски Знак"/>
    <w:basedOn w:val="a0"/>
    <w:link w:val="af4"/>
    <w:rsid w:val="0051015A"/>
    <w:rPr>
      <w:rFonts w:ascii="Tahoma" w:hAnsi="Tahoma" w:cs="Tahoma"/>
      <w:sz w:val="16"/>
      <w:szCs w:val="16"/>
    </w:rPr>
  </w:style>
  <w:style w:type="paragraph" w:customStyle="1" w:styleId="Standard">
    <w:name w:val="Standard"/>
    <w:rsid w:val="007B5704"/>
    <w:pPr>
      <w:suppressAutoHyphens/>
      <w:autoSpaceDN w:val="0"/>
      <w:spacing w:after="0" w:line="240" w:lineRule="auto"/>
    </w:pPr>
    <w:rPr>
      <w:rFonts w:ascii="Times New Roman" w:hAnsi="Times New Roman" w:cs="Times New Roman"/>
      <w:kern w:val="3"/>
      <w:sz w:val="24"/>
      <w:szCs w:val="20"/>
    </w:rPr>
  </w:style>
  <w:style w:type="character" w:styleId="af6">
    <w:name w:val="Strong"/>
    <w:basedOn w:val="a0"/>
    <w:uiPriority w:val="22"/>
    <w:qFormat/>
    <w:rsid w:val="00180A6D"/>
    <w:rPr>
      <w:b/>
      <w:bCs/>
    </w:rPr>
  </w:style>
  <w:style w:type="character" w:styleId="af7">
    <w:name w:val="Hyperlink"/>
    <w:basedOn w:val="a0"/>
    <w:uiPriority w:val="99"/>
    <w:unhideWhenUsed/>
    <w:rsid w:val="00180A6D"/>
    <w:rPr>
      <w:color w:val="0000FF"/>
      <w:u w:val="single"/>
    </w:rPr>
  </w:style>
  <w:style w:type="paragraph" w:styleId="af8">
    <w:name w:val="Plain Text"/>
    <w:basedOn w:val="a"/>
    <w:link w:val="af9"/>
    <w:uiPriority w:val="99"/>
    <w:rsid w:val="001E6DC0"/>
    <w:pPr>
      <w:spacing w:after="0" w:line="240" w:lineRule="auto"/>
    </w:pPr>
    <w:rPr>
      <w:rFonts w:ascii="Courier New" w:hAnsi="Courier New" w:cs="Courier New"/>
      <w:sz w:val="20"/>
      <w:szCs w:val="20"/>
    </w:rPr>
  </w:style>
  <w:style w:type="character" w:customStyle="1" w:styleId="af9">
    <w:name w:val="Текст Знак"/>
    <w:basedOn w:val="a0"/>
    <w:link w:val="af8"/>
    <w:uiPriority w:val="99"/>
    <w:rsid w:val="001E6DC0"/>
    <w:rPr>
      <w:rFonts w:ascii="Courier New" w:hAnsi="Courier New" w:cs="Courier New"/>
      <w:sz w:val="20"/>
      <w:szCs w:val="20"/>
    </w:rPr>
  </w:style>
  <w:style w:type="character" w:customStyle="1" w:styleId="apple-converted-space">
    <w:name w:val="apple-converted-space"/>
    <w:basedOn w:val="a0"/>
    <w:rsid w:val="001E6DC0"/>
  </w:style>
  <w:style w:type="character" w:customStyle="1" w:styleId="31">
    <w:name w:val="Заголовок №3_"/>
    <w:link w:val="32"/>
    <w:rsid w:val="001E6DC0"/>
    <w:rPr>
      <w:b/>
      <w:bCs/>
      <w:shd w:val="clear" w:color="auto" w:fill="FFFFFF"/>
    </w:rPr>
  </w:style>
  <w:style w:type="paragraph" w:customStyle="1" w:styleId="32">
    <w:name w:val="Заголовок №3"/>
    <w:basedOn w:val="a"/>
    <w:link w:val="31"/>
    <w:rsid w:val="001E6DC0"/>
    <w:pPr>
      <w:shd w:val="clear" w:color="auto" w:fill="FFFFFF"/>
      <w:spacing w:after="300" w:line="240" w:lineRule="atLeast"/>
      <w:outlineLvl w:val="2"/>
    </w:pPr>
    <w:rPr>
      <w:b/>
      <w:bCs/>
    </w:rPr>
  </w:style>
  <w:style w:type="paragraph" w:styleId="33">
    <w:name w:val="Body Text Indent 3"/>
    <w:basedOn w:val="a"/>
    <w:link w:val="34"/>
    <w:rsid w:val="001E6DC0"/>
    <w:pPr>
      <w:spacing w:after="0" w:line="240" w:lineRule="auto"/>
      <w:ind w:firstLine="720"/>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1E6DC0"/>
    <w:rPr>
      <w:rFonts w:ascii="Times New Roman" w:eastAsia="Times New Roman" w:hAnsi="Times New Roman" w:cs="Times New Roman"/>
      <w:sz w:val="24"/>
      <w:szCs w:val="20"/>
    </w:rPr>
  </w:style>
  <w:style w:type="character" w:styleId="afa">
    <w:name w:val="page number"/>
    <w:basedOn w:val="a0"/>
    <w:rsid w:val="001E6DC0"/>
  </w:style>
  <w:style w:type="character" w:customStyle="1" w:styleId="21">
    <w:name w:val="Заголовок №2_"/>
    <w:link w:val="22"/>
    <w:rsid w:val="001E6DC0"/>
    <w:rPr>
      <w:rFonts w:ascii="Arial" w:hAnsi="Arial"/>
      <w:b/>
      <w:bCs/>
      <w:sz w:val="29"/>
      <w:szCs w:val="29"/>
      <w:shd w:val="clear" w:color="auto" w:fill="FFFFFF"/>
    </w:rPr>
  </w:style>
  <w:style w:type="character" w:customStyle="1" w:styleId="11">
    <w:name w:val="Заголовок №1_"/>
    <w:link w:val="12"/>
    <w:rsid w:val="001E6DC0"/>
    <w:rPr>
      <w:rFonts w:ascii="Arial" w:hAnsi="Arial"/>
      <w:b/>
      <w:bCs/>
      <w:sz w:val="33"/>
      <w:szCs w:val="33"/>
      <w:shd w:val="clear" w:color="auto" w:fill="FFFFFF"/>
    </w:rPr>
  </w:style>
  <w:style w:type="paragraph" w:customStyle="1" w:styleId="22">
    <w:name w:val="Заголовок №2"/>
    <w:basedOn w:val="a"/>
    <w:link w:val="21"/>
    <w:rsid w:val="001E6DC0"/>
    <w:pPr>
      <w:shd w:val="clear" w:color="auto" w:fill="FFFFFF"/>
      <w:spacing w:before="1740" w:after="60" w:line="346" w:lineRule="exact"/>
      <w:jc w:val="center"/>
      <w:outlineLvl w:val="1"/>
    </w:pPr>
    <w:rPr>
      <w:rFonts w:ascii="Arial" w:hAnsi="Arial"/>
      <w:b/>
      <w:bCs/>
      <w:sz w:val="29"/>
      <w:szCs w:val="29"/>
    </w:rPr>
  </w:style>
  <w:style w:type="paragraph" w:customStyle="1" w:styleId="12">
    <w:name w:val="Заголовок №1"/>
    <w:basedOn w:val="a"/>
    <w:link w:val="11"/>
    <w:rsid w:val="001E6DC0"/>
    <w:pPr>
      <w:shd w:val="clear" w:color="auto" w:fill="FFFFFF"/>
      <w:spacing w:before="180" w:after="300" w:line="394" w:lineRule="exact"/>
      <w:jc w:val="center"/>
      <w:outlineLvl w:val="0"/>
    </w:pPr>
    <w:rPr>
      <w:rFonts w:ascii="Arial" w:hAnsi="Arial"/>
      <w:b/>
      <w:bCs/>
      <w:sz w:val="33"/>
      <w:szCs w:val="33"/>
    </w:rPr>
  </w:style>
  <w:style w:type="character" w:customStyle="1" w:styleId="afb">
    <w:name w:val="Основной текст + Полужирный"/>
    <w:rsid w:val="001E6DC0"/>
    <w:rPr>
      <w:rFonts w:ascii="Times New Roman" w:hAnsi="Times New Roman" w:cs="Times New Roman"/>
      <w:b/>
      <w:bCs/>
      <w:spacing w:val="0"/>
      <w:sz w:val="20"/>
      <w:szCs w:val="20"/>
    </w:rPr>
  </w:style>
  <w:style w:type="character" w:customStyle="1" w:styleId="13">
    <w:name w:val="Основной текст + Полужирный1"/>
    <w:rsid w:val="001E6DC0"/>
    <w:rPr>
      <w:rFonts w:ascii="Times New Roman" w:hAnsi="Times New Roman" w:cs="Times New Roman"/>
      <w:b/>
      <w:bCs/>
      <w:spacing w:val="0"/>
      <w:sz w:val="20"/>
      <w:szCs w:val="20"/>
    </w:rPr>
  </w:style>
  <w:style w:type="character" w:customStyle="1" w:styleId="FontStyle207">
    <w:name w:val="Font Style207"/>
    <w:basedOn w:val="a0"/>
    <w:uiPriority w:val="99"/>
    <w:rsid w:val="009753BB"/>
    <w:rPr>
      <w:rFonts w:ascii="Times New Roman" w:hAnsi="Times New Roman" w:cs="Times New Roman"/>
      <w:b/>
      <w:bCs/>
      <w:sz w:val="24"/>
      <w:szCs w:val="24"/>
    </w:rPr>
  </w:style>
  <w:style w:type="character" w:customStyle="1" w:styleId="70">
    <w:name w:val="Заголовок 7 Знак"/>
    <w:basedOn w:val="a0"/>
    <w:link w:val="7"/>
    <w:uiPriority w:val="9"/>
    <w:semiHidden/>
    <w:rsid w:val="00CC4F9F"/>
    <w:rPr>
      <w:rFonts w:asciiTheme="majorHAnsi" w:eastAsiaTheme="majorEastAsia" w:hAnsiTheme="majorHAnsi" w:cstheme="majorBidi"/>
      <w:i/>
      <w:iCs/>
      <w:color w:val="404040" w:themeColor="text1" w:themeTint="BF"/>
    </w:rPr>
  </w:style>
  <w:style w:type="paragraph" w:customStyle="1" w:styleId="s1">
    <w:name w:val="s_1"/>
    <w:basedOn w:val="a"/>
    <w:rsid w:val="0095308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A813CC"/>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26612">
      <w:bodyDiv w:val="1"/>
      <w:marLeft w:val="0"/>
      <w:marRight w:val="0"/>
      <w:marTop w:val="0"/>
      <w:marBottom w:val="0"/>
      <w:divBdr>
        <w:top w:val="none" w:sz="0" w:space="0" w:color="auto"/>
        <w:left w:val="none" w:sz="0" w:space="0" w:color="auto"/>
        <w:bottom w:val="none" w:sz="0" w:space="0" w:color="auto"/>
        <w:right w:val="none" w:sz="0" w:space="0" w:color="auto"/>
      </w:divBdr>
    </w:div>
    <w:div w:id="1365057558">
      <w:bodyDiv w:val="1"/>
      <w:marLeft w:val="0"/>
      <w:marRight w:val="0"/>
      <w:marTop w:val="0"/>
      <w:marBottom w:val="0"/>
      <w:divBdr>
        <w:top w:val="none" w:sz="0" w:space="0" w:color="auto"/>
        <w:left w:val="none" w:sz="0" w:space="0" w:color="auto"/>
        <w:bottom w:val="none" w:sz="0" w:space="0" w:color="auto"/>
        <w:right w:val="none" w:sz="0" w:space="0" w:color="auto"/>
      </w:divBdr>
    </w:div>
    <w:div w:id="1723288227">
      <w:bodyDiv w:val="1"/>
      <w:marLeft w:val="0"/>
      <w:marRight w:val="0"/>
      <w:marTop w:val="0"/>
      <w:marBottom w:val="0"/>
      <w:divBdr>
        <w:top w:val="none" w:sz="0" w:space="0" w:color="auto"/>
        <w:left w:val="none" w:sz="0" w:space="0" w:color="auto"/>
        <w:bottom w:val="none" w:sz="0" w:space="0" w:color="auto"/>
        <w:right w:val="none" w:sz="0" w:space="0" w:color="auto"/>
      </w:divBdr>
    </w:div>
    <w:div w:id="1791583663">
      <w:bodyDiv w:val="1"/>
      <w:marLeft w:val="0"/>
      <w:marRight w:val="0"/>
      <w:marTop w:val="0"/>
      <w:marBottom w:val="0"/>
      <w:divBdr>
        <w:top w:val="none" w:sz="0" w:space="0" w:color="auto"/>
        <w:left w:val="none" w:sz="0" w:space="0" w:color="auto"/>
        <w:bottom w:val="none" w:sz="0" w:space="0" w:color="auto"/>
        <w:right w:val="none" w:sz="0" w:space="0" w:color="auto"/>
      </w:divBdr>
    </w:div>
    <w:div w:id="1978366242">
      <w:bodyDiv w:val="1"/>
      <w:marLeft w:val="0"/>
      <w:marRight w:val="0"/>
      <w:marTop w:val="0"/>
      <w:marBottom w:val="0"/>
      <w:divBdr>
        <w:top w:val="none" w:sz="0" w:space="0" w:color="auto"/>
        <w:left w:val="none" w:sz="0" w:space="0" w:color="auto"/>
        <w:bottom w:val="none" w:sz="0" w:space="0" w:color="auto"/>
        <w:right w:val="none" w:sz="0" w:space="0" w:color="auto"/>
      </w:divBdr>
    </w:div>
    <w:div w:id="209180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13</Pages>
  <Words>5779</Words>
  <Characters>32942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dc:creator>
  <cp:lastModifiedBy>Специалист УМО 2</cp:lastModifiedBy>
  <cp:revision>58</cp:revision>
  <cp:lastPrinted>2019-10-18T09:21:00Z</cp:lastPrinted>
  <dcterms:created xsi:type="dcterms:W3CDTF">2021-09-21T14:41:00Z</dcterms:created>
  <dcterms:modified xsi:type="dcterms:W3CDTF">2026-06-16T16:05:00Z</dcterms:modified>
</cp:coreProperties>
</file>